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1B6CA5" w:rsidRDefault="00461ED2" w:rsidP="003B3ECC">
      <w:pPr>
        <w:pStyle w:val="Figure"/>
        <w:rPr>
          <w:rFonts w:cs="Arial"/>
        </w:rPr>
      </w:pPr>
      <w:r w:rsidRPr="001B6CA5">
        <w:rPr>
          <w:rFonts w:cs="Arial"/>
          <w:noProof/>
          <w:lang w:val="en-US"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1B6CA5" w:rsidRDefault="003B3ECC" w:rsidP="003B3ECC">
      <w:pPr>
        <w:pStyle w:val="TableSpacing"/>
        <w:rPr>
          <w:rFonts w:cs="Arial"/>
        </w:rPr>
      </w:pPr>
    </w:p>
    <w:p w14:paraId="07FA8911" w14:textId="6C6C7D47" w:rsidR="003B3ECC" w:rsidRPr="001B6CA5" w:rsidRDefault="003B3ECC" w:rsidP="0064778F">
      <w:pPr>
        <w:pStyle w:val="DSTOC1-0"/>
        <w:rPr>
          <w:rFonts w:cs="Arial"/>
        </w:rPr>
      </w:pPr>
      <w:r w:rsidRPr="001B6CA5">
        <w:rPr>
          <w:rFonts w:cs="Arial"/>
          <w:lang w:bidi="fr-FR"/>
        </w:rPr>
        <w:t>Guide du pack d’administration System Center pour SQL Server 2008 Analysis Services</w:t>
      </w:r>
    </w:p>
    <w:p w14:paraId="3168FE95" w14:textId="77777777" w:rsidR="003B3ECC" w:rsidRPr="001B6CA5" w:rsidRDefault="003B3ECC" w:rsidP="003B3ECC">
      <w:pPr>
        <w:rPr>
          <w:rFonts w:cs="Arial"/>
        </w:rPr>
      </w:pPr>
      <w:r w:rsidRPr="001B6CA5">
        <w:rPr>
          <w:rFonts w:cs="Arial"/>
          <w:lang w:bidi="fr-FR"/>
        </w:rPr>
        <w:t>Microsoft Corporation</w:t>
      </w:r>
    </w:p>
    <w:p w14:paraId="23FB76D1" w14:textId="589AE7FE" w:rsidR="003B3ECC" w:rsidRPr="001B6CA5" w:rsidRDefault="003B3ECC" w:rsidP="003B3ECC">
      <w:pPr>
        <w:rPr>
          <w:rFonts w:cs="Arial"/>
        </w:rPr>
      </w:pPr>
      <w:r w:rsidRPr="001B6CA5">
        <w:rPr>
          <w:rFonts w:cs="Arial"/>
          <w:lang w:bidi="fr-FR"/>
        </w:rPr>
        <w:t>Date de publication : décembre 2016</w:t>
      </w:r>
    </w:p>
    <w:p w14:paraId="49C2D869" w14:textId="77777777" w:rsidR="00DA4A44" w:rsidRPr="001B6CA5" w:rsidRDefault="00DA4A44" w:rsidP="003B3ECC">
      <w:pPr>
        <w:rPr>
          <w:rFonts w:cs="Arial"/>
        </w:rPr>
      </w:pPr>
    </w:p>
    <w:p w14:paraId="087A9BE6" w14:textId="492387C4" w:rsidR="006C54F4" w:rsidRPr="001B6CA5" w:rsidRDefault="00495458" w:rsidP="003B3ECC">
      <w:pPr>
        <w:rPr>
          <w:rFonts w:cs="Arial"/>
        </w:rPr>
      </w:pPr>
      <w:r w:rsidRPr="001B6CA5">
        <w:rPr>
          <w:rFonts w:cs="Arial"/>
          <w:lang w:bidi="fr-FR"/>
        </w:rPr>
        <w:t xml:space="preserve">L’équipe Operations Manager serait heureuse de recevoir vos commentaires sur le pack d’administration. N’hésitez pas à les envoyer à l’adresse </w:t>
      </w:r>
      <w:hyperlink r:id="rId14" w:history="1">
        <w:r w:rsidRPr="001B6CA5">
          <w:rPr>
            <w:rStyle w:val="Hyperlink"/>
            <w:rFonts w:cs="Arial"/>
            <w:lang w:bidi="fr-FR"/>
          </w:rPr>
          <w:t>sqlmpsfeedback@microsoft.com</w:t>
        </w:r>
      </w:hyperlink>
      <w:r w:rsidRPr="001B6CA5">
        <w:rPr>
          <w:rFonts w:cs="Arial"/>
          <w:lang w:bidi="fr-FR"/>
        </w:rPr>
        <w:t>.</w:t>
      </w:r>
    </w:p>
    <w:p w14:paraId="08174D46" w14:textId="77777777" w:rsidR="006C54F4" w:rsidRPr="001B6CA5" w:rsidRDefault="006C54F4" w:rsidP="003B3ECC">
      <w:pPr>
        <w:pStyle w:val="DSTOC1-0"/>
        <w:rPr>
          <w:rFonts w:cs="Arial"/>
        </w:rPr>
        <w:sectPr w:rsidR="006C54F4" w:rsidRPr="001B6CA5"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1B6CA5" w:rsidRDefault="003B3ECC" w:rsidP="003B3ECC">
      <w:pPr>
        <w:pStyle w:val="DSTOC1-0"/>
        <w:rPr>
          <w:rFonts w:cs="Arial"/>
        </w:rPr>
      </w:pPr>
      <w:r w:rsidRPr="001B6CA5">
        <w:rPr>
          <w:rFonts w:cs="Arial"/>
          <w:lang w:bidi="fr-FR"/>
        </w:rPr>
        <w:lastRenderedPageBreak/>
        <w:t>copyright</w:t>
      </w:r>
    </w:p>
    <w:p w14:paraId="61C90C20" w14:textId="77777777" w:rsidR="003B3ECC" w:rsidRPr="001B6CA5" w:rsidRDefault="003B3ECC" w:rsidP="001C597A">
      <w:pPr>
        <w:jc w:val="both"/>
        <w:rPr>
          <w:rFonts w:cs="Arial"/>
        </w:rPr>
      </w:pPr>
      <w:r w:rsidRPr="001B6CA5">
        <w:rPr>
          <w:rFonts w:cs="Arial"/>
          <w:lang w:bidi="fr-FR"/>
        </w:rPr>
        <w:t>Ce document est fourni « en l'état ». Les informations et les opinions exprimées dans ce document, notamment les adresses URL et les autres références à des sites web Internet, peuvent faire l’objet de modifications sans préavis. Vous assumez les risques liés à leur utilisation.</w:t>
      </w:r>
    </w:p>
    <w:p w14:paraId="78E3147E" w14:textId="77777777" w:rsidR="003B3ECC" w:rsidRPr="001B6CA5" w:rsidRDefault="003B3ECC" w:rsidP="001C597A">
      <w:pPr>
        <w:jc w:val="both"/>
        <w:rPr>
          <w:rFonts w:cs="Arial"/>
        </w:rPr>
      </w:pPr>
      <w:r w:rsidRPr="001B6CA5">
        <w:rPr>
          <w:rFonts w:cs="Arial"/>
          <w:lang w:bidi="fr-FR"/>
        </w:rPr>
        <w:t>Certains exemples mentionnés dans ce document ne sont fournis qu'à titre indicatif et sont fictifs.  Toute ressemblance ou similitude avec des éléments réels est purement fortuite et involontaire.</w:t>
      </w:r>
    </w:p>
    <w:p w14:paraId="3A96230E" w14:textId="77777777" w:rsidR="003B3ECC" w:rsidRPr="001B6CA5" w:rsidRDefault="003B3ECC" w:rsidP="001C597A">
      <w:pPr>
        <w:jc w:val="both"/>
        <w:rPr>
          <w:rFonts w:cs="Arial"/>
        </w:rPr>
      </w:pPr>
      <w:r w:rsidRPr="001B6CA5">
        <w:rPr>
          <w:rFonts w:cs="Arial"/>
          <w:lang w:bidi="fr-FR"/>
        </w:rPr>
        <w:t>Ce document ne vous concède aucun droit de propriété intellectuelle portant sur les produits Microsoft. Vous pouvez copier et utiliser ce document à titre de référence pour un usage interne. Vous pouvez modifier ce document à titre de référence pour un usage interne.</w:t>
      </w:r>
    </w:p>
    <w:p w14:paraId="2CCB9E8A" w14:textId="6DAAAAC3" w:rsidR="003B3ECC" w:rsidRPr="001B6CA5" w:rsidRDefault="003B3ECC" w:rsidP="003B3ECC">
      <w:pPr>
        <w:rPr>
          <w:rFonts w:cs="Arial"/>
        </w:rPr>
      </w:pPr>
      <w:r w:rsidRPr="001B6CA5">
        <w:rPr>
          <w:rFonts w:cs="Arial"/>
          <w:lang w:bidi="fr-FR"/>
        </w:rPr>
        <w:t>© 2016 Microsoft Corporation. Tous droits réservés.</w:t>
      </w:r>
    </w:p>
    <w:p w14:paraId="1A8DCE6E" w14:textId="77777777" w:rsidR="003B3ECC" w:rsidRPr="001B6CA5" w:rsidRDefault="003B3ECC" w:rsidP="001C597A">
      <w:pPr>
        <w:jc w:val="both"/>
        <w:rPr>
          <w:rFonts w:cs="Arial"/>
        </w:rPr>
      </w:pPr>
      <w:r w:rsidRPr="001B6CA5">
        <w:rPr>
          <w:rFonts w:cs="Arial"/>
          <w:lang w:bidi="fr-FR"/>
        </w:rPr>
        <w:t xml:space="preserve">Microsoft, Active Directory, Windows et Windows Server sont des marques du groupe de sociétés Microsoft. </w:t>
      </w:r>
    </w:p>
    <w:p w14:paraId="4D351193" w14:textId="77777777" w:rsidR="003B3ECC" w:rsidRPr="001B6CA5" w:rsidRDefault="003B3ECC" w:rsidP="003B3ECC">
      <w:pPr>
        <w:rPr>
          <w:rFonts w:cs="Arial"/>
        </w:rPr>
      </w:pPr>
      <w:r w:rsidRPr="001B6CA5">
        <w:rPr>
          <w:rFonts w:cs="Arial"/>
          <w:lang w:bidi="fr-FR"/>
        </w:rPr>
        <w:t>Toutes les autres marques sont la propriété de leurs propriétaires respectifs.</w:t>
      </w:r>
    </w:p>
    <w:p w14:paraId="07F0166A" w14:textId="77777777" w:rsidR="003B3ECC" w:rsidRPr="001B6CA5" w:rsidRDefault="003B3ECC" w:rsidP="003B3ECC">
      <w:pPr>
        <w:rPr>
          <w:rFonts w:cs="Arial"/>
        </w:rPr>
      </w:pPr>
    </w:p>
    <w:p w14:paraId="2098841A" w14:textId="77777777" w:rsidR="003B3ECC" w:rsidRPr="001B6CA5" w:rsidRDefault="003B3ECC" w:rsidP="003B3ECC">
      <w:pPr>
        <w:pStyle w:val="DSTOC1-0"/>
        <w:rPr>
          <w:rFonts w:cs="Arial"/>
        </w:rPr>
        <w:sectPr w:rsidR="003B3ECC" w:rsidRPr="001B6CA5"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1B6CA5" w:rsidRDefault="003B3ECC" w:rsidP="003B3ECC">
      <w:pPr>
        <w:pStyle w:val="DSTOC1-0"/>
        <w:rPr>
          <w:rFonts w:cs="Arial"/>
        </w:rPr>
      </w:pPr>
      <w:r w:rsidRPr="001B6CA5">
        <w:rPr>
          <w:rFonts w:cs="Arial"/>
          <w:lang w:bidi="fr-FR"/>
        </w:rPr>
        <w:lastRenderedPageBreak/>
        <w:t>Sommaire</w:t>
      </w:r>
    </w:p>
    <w:p w14:paraId="49B09BFC" w14:textId="5827733D" w:rsidR="001B6CA5" w:rsidRPr="001B6CA5" w:rsidRDefault="001E5344">
      <w:pPr>
        <w:pStyle w:val="TOC1"/>
        <w:tabs>
          <w:tab w:val="right" w:leader="dot" w:pos="8630"/>
        </w:tabs>
        <w:rPr>
          <w:rFonts w:eastAsiaTheme="minorEastAsia" w:cs="Arial"/>
          <w:noProof/>
          <w:kern w:val="0"/>
          <w:sz w:val="22"/>
          <w:szCs w:val="22"/>
          <w:lang w:val="en-US" w:eastAsia="ja-JP"/>
        </w:rPr>
      </w:pPr>
      <w:r w:rsidRPr="001B6CA5">
        <w:rPr>
          <w:rFonts w:cs="Arial"/>
          <w:lang w:bidi="fr-FR"/>
        </w:rPr>
        <w:fldChar w:fldCharType="begin"/>
      </w:r>
      <w:r w:rsidRPr="001B6CA5">
        <w:rPr>
          <w:rFonts w:cs="Arial"/>
          <w:lang w:bidi="fr-FR"/>
        </w:rPr>
        <w:instrText xml:space="preserve"> TOC \o "1-3" \h \z \u </w:instrText>
      </w:r>
      <w:r w:rsidRPr="001B6CA5">
        <w:rPr>
          <w:rFonts w:cs="Arial"/>
          <w:lang w:bidi="fr-FR"/>
        </w:rPr>
        <w:fldChar w:fldCharType="separate"/>
      </w:r>
      <w:hyperlink w:anchor="_Toc469571585" w:history="1">
        <w:r w:rsidR="001B6CA5" w:rsidRPr="001B6CA5">
          <w:rPr>
            <w:rStyle w:val="Hyperlink"/>
            <w:rFonts w:cs="Arial"/>
            <w:bCs/>
            <w:iCs/>
            <w:noProof/>
            <w:lang w:bidi="fr-FR"/>
          </w:rPr>
          <w:t>Guide du pack d’administration System Center pour SQL Server 2008 Analysis Services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_Toc469571585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5</w:t>
        </w:r>
        <w:r w:rsidR="001B6CA5" w:rsidRPr="001B6CA5">
          <w:rPr>
            <w:rFonts w:cs="Arial"/>
            <w:noProof/>
            <w:webHidden/>
          </w:rPr>
          <w:fldChar w:fldCharType="end"/>
        </w:r>
      </w:hyperlink>
    </w:p>
    <w:p w14:paraId="175CE0A0" w14:textId="10AF65F3"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586" w:history="1">
        <w:r w:rsidR="001B6CA5" w:rsidRPr="001B6CA5">
          <w:rPr>
            <w:rStyle w:val="Hyperlink"/>
            <w:rFonts w:cs="Arial"/>
            <w:noProof/>
            <w:lang w:bidi="fr-FR"/>
          </w:rPr>
          <w:t>Historique du guide</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_Toc469571586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5</w:t>
        </w:r>
        <w:r w:rsidR="001B6CA5" w:rsidRPr="001B6CA5">
          <w:rPr>
            <w:rFonts w:cs="Arial"/>
            <w:noProof/>
            <w:webHidden/>
          </w:rPr>
          <w:fldChar w:fldCharType="end"/>
        </w:r>
      </w:hyperlink>
    </w:p>
    <w:p w14:paraId="612217F0" w14:textId="7E4B46E0"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587" w:history="1">
        <w:r w:rsidR="001B6CA5" w:rsidRPr="001B6CA5">
          <w:rPr>
            <w:rStyle w:val="Hyperlink"/>
            <w:rFonts w:cs="Arial"/>
            <w:noProof/>
            <w:lang w:bidi="fr-FR"/>
          </w:rPr>
          <w:t>Configurations prises en charge</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_Toc469571587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6</w:t>
        </w:r>
        <w:r w:rsidR="001B6CA5" w:rsidRPr="001B6CA5">
          <w:rPr>
            <w:rFonts w:cs="Arial"/>
            <w:noProof/>
            <w:webHidden/>
          </w:rPr>
          <w:fldChar w:fldCharType="end"/>
        </w:r>
      </w:hyperlink>
    </w:p>
    <w:p w14:paraId="73FD4CC4" w14:textId="454FF2A4"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588" w:history="1">
        <w:r w:rsidR="001B6CA5" w:rsidRPr="001B6CA5">
          <w:rPr>
            <w:rStyle w:val="Hyperlink"/>
            <w:rFonts w:cs="Arial"/>
            <w:noProof/>
            <w:lang w:bidi="fr-FR"/>
          </w:rPr>
          <w:t>Étendue du pack d'administration</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_Toc469571588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6</w:t>
        </w:r>
        <w:r w:rsidR="001B6CA5" w:rsidRPr="001B6CA5">
          <w:rPr>
            <w:rFonts w:cs="Arial"/>
            <w:noProof/>
            <w:webHidden/>
          </w:rPr>
          <w:fldChar w:fldCharType="end"/>
        </w:r>
      </w:hyperlink>
    </w:p>
    <w:p w14:paraId="577701B3" w14:textId="1CD47D7B"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589" w:history="1">
        <w:r w:rsidR="001B6CA5" w:rsidRPr="001B6CA5">
          <w:rPr>
            <w:rStyle w:val="Hyperlink"/>
            <w:rFonts w:cs="Arial"/>
            <w:noProof/>
            <w:lang w:bidi="fr-FR"/>
          </w:rPr>
          <w:t>Configuration obligatoire</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_Toc469571589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7</w:t>
        </w:r>
        <w:r w:rsidR="001B6CA5" w:rsidRPr="001B6CA5">
          <w:rPr>
            <w:rFonts w:cs="Arial"/>
            <w:noProof/>
            <w:webHidden/>
          </w:rPr>
          <w:fldChar w:fldCharType="end"/>
        </w:r>
      </w:hyperlink>
    </w:p>
    <w:p w14:paraId="0B890BAB" w14:textId="32223990"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590" w:history="1">
        <w:r w:rsidR="001B6CA5" w:rsidRPr="001B6CA5">
          <w:rPr>
            <w:rStyle w:val="Hyperlink"/>
            <w:rFonts w:cs="Arial"/>
            <w:noProof/>
            <w:lang w:bidi="fr-FR"/>
          </w:rPr>
          <w:t>Fichiers figurant dans ce pack d'administration</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_Toc469571590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8</w:t>
        </w:r>
        <w:r w:rsidR="001B6CA5" w:rsidRPr="001B6CA5">
          <w:rPr>
            <w:rFonts w:cs="Arial"/>
            <w:noProof/>
            <w:webHidden/>
          </w:rPr>
          <w:fldChar w:fldCharType="end"/>
        </w:r>
      </w:hyperlink>
    </w:p>
    <w:p w14:paraId="23915838" w14:textId="61A974F9"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591" w:history="1">
        <w:r w:rsidR="001B6CA5" w:rsidRPr="001B6CA5">
          <w:rPr>
            <w:rStyle w:val="Hyperlink"/>
            <w:rFonts w:cs="Arial"/>
            <w:noProof/>
            <w:lang w:bidi="fr-FR"/>
          </w:rPr>
          <w:t>Objectif du pack d’administration</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_Toc469571591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9</w:t>
        </w:r>
        <w:r w:rsidR="001B6CA5" w:rsidRPr="001B6CA5">
          <w:rPr>
            <w:rFonts w:cs="Arial"/>
            <w:noProof/>
            <w:webHidden/>
          </w:rPr>
          <w:fldChar w:fldCharType="end"/>
        </w:r>
      </w:hyperlink>
    </w:p>
    <w:p w14:paraId="19F21F8F" w14:textId="29410799"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592" w:history="1">
        <w:r w:rsidR="001B6CA5" w:rsidRPr="001B6CA5">
          <w:rPr>
            <w:rStyle w:val="Hyperlink"/>
            <w:rFonts w:cs="Arial"/>
            <w:noProof/>
            <w:lang w:bidi="fr-FR"/>
          </w:rPr>
          <w:t>Scénarios de surveillance</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_Toc469571592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9</w:t>
        </w:r>
        <w:r w:rsidR="001B6CA5" w:rsidRPr="001B6CA5">
          <w:rPr>
            <w:rFonts w:cs="Arial"/>
            <w:noProof/>
            <w:webHidden/>
          </w:rPr>
          <w:fldChar w:fldCharType="end"/>
        </w:r>
      </w:hyperlink>
    </w:p>
    <w:p w14:paraId="78B161CD" w14:textId="5DBF43FA"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593" w:history="1">
        <w:r w:rsidR="001B6CA5" w:rsidRPr="001B6CA5">
          <w:rPr>
            <w:rStyle w:val="Hyperlink"/>
            <w:rFonts w:cs="Arial"/>
            <w:noProof/>
            <w:lang w:bidi="fr-FR"/>
          </w:rPr>
          <w:t>Fonctionnement du cumul d’intégrité</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_Toc469571593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14</w:t>
        </w:r>
        <w:r w:rsidR="001B6CA5" w:rsidRPr="001B6CA5">
          <w:rPr>
            <w:rFonts w:cs="Arial"/>
            <w:noProof/>
            <w:webHidden/>
          </w:rPr>
          <w:fldChar w:fldCharType="end"/>
        </w:r>
      </w:hyperlink>
    </w:p>
    <w:p w14:paraId="4801DFCC" w14:textId="6D4B4719" w:rsidR="001B6CA5" w:rsidRPr="001B6CA5" w:rsidRDefault="00F663D2">
      <w:pPr>
        <w:pStyle w:val="TOC1"/>
        <w:tabs>
          <w:tab w:val="right" w:leader="dot" w:pos="8630"/>
        </w:tabs>
        <w:rPr>
          <w:rFonts w:eastAsiaTheme="minorEastAsia" w:cs="Arial"/>
          <w:noProof/>
          <w:kern w:val="0"/>
          <w:sz w:val="22"/>
          <w:szCs w:val="22"/>
          <w:lang w:val="en-US" w:eastAsia="ja-JP"/>
        </w:rPr>
      </w:pPr>
      <w:hyperlink w:anchor="_Toc469571594" w:history="1">
        <w:r w:rsidR="001B6CA5" w:rsidRPr="001B6CA5">
          <w:rPr>
            <w:rStyle w:val="Hyperlink"/>
            <w:rFonts w:cs="Arial"/>
            <w:noProof/>
            <w:lang w:bidi="fr-FR"/>
          </w:rPr>
          <w:t>Configuration du pack d’administration pour SQL Server 2008 Analysis Services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_Toc469571594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15</w:t>
        </w:r>
        <w:r w:rsidR="001B6CA5" w:rsidRPr="001B6CA5">
          <w:rPr>
            <w:rFonts w:cs="Arial"/>
            <w:noProof/>
            <w:webHidden/>
          </w:rPr>
          <w:fldChar w:fldCharType="end"/>
        </w:r>
      </w:hyperlink>
    </w:p>
    <w:p w14:paraId="0AF3655C" w14:textId="57CF2A32"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595" w:history="1">
        <w:r w:rsidR="001B6CA5" w:rsidRPr="001B6CA5">
          <w:rPr>
            <w:rStyle w:val="Hyperlink"/>
            <w:rFonts w:cs="Arial"/>
            <w:noProof/>
            <w:lang w:bidi="fr-FR"/>
          </w:rPr>
          <w:t>Bonne pratique : créer un pack d'administration pour les personnalisations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_Toc469571595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15</w:t>
        </w:r>
        <w:r w:rsidR="001B6CA5" w:rsidRPr="001B6CA5">
          <w:rPr>
            <w:rFonts w:cs="Arial"/>
            <w:noProof/>
            <w:webHidden/>
          </w:rPr>
          <w:fldChar w:fldCharType="end"/>
        </w:r>
      </w:hyperlink>
    </w:p>
    <w:p w14:paraId="36844281" w14:textId="5FD8A1DD"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596" w:history="1">
        <w:r w:rsidR="001B6CA5" w:rsidRPr="001B6CA5">
          <w:rPr>
            <w:rStyle w:val="Hyperlink"/>
            <w:rFonts w:cs="Arial"/>
            <w:noProof/>
            <w:lang w:bidi="fr-FR"/>
          </w:rPr>
          <w:t>Comment créer un pack d’administration pour les personnalisations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_Toc469571596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16</w:t>
        </w:r>
        <w:r w:rsidR="001B6CA5" w:rsidRPr="001B6CA5">
          <w:rPr>
            <w:rFonts w:cs="Arial"/>
            <w:noProof/>
            <w:webHidden/>
          </w:rPr>
          <w:fldChar w:fldCharType="end"/>
        </w:r>
      </w:hyperlink>
    </w:p>
    <w:p w14:paraId="0AF81EAA" w14:textId="18B8EE7A"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597" w:history="1">
        <w:r w:rsidR="001B6CA5" w:rsidRPr="001B6CA5">
          <w:rPr>
            <w:rStyle w:val="Hyperlink"/>
            <w:rFonts w:cs="Arial"/>
            <w:noProof/>
            <w:lang w:bidi="fr-FR"/>
          </w:rPr>
          <w:t>Comment faire pour importer un pack d’administration</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_Toc469571597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16</w:t>
        </w:r>
        <w:r w:rsidR="001B6CA5" w:rsidRPr="001B6CA5">
          <w:rPr>
            <w:rFonts w:cs="Arial"/>
            <w:noProof/>
            <w:webHidden/>
          </w:rPr>
          <w:fldChar w:fldCharType="end"/>
        </w:r>
      </w:hyperlink>
    </w:p>
    <w:p w14:paraId="6BBD2464" w14:textId="57B512E4"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598" w:history="1">
        <w:r w:rsidR="001B6CA5" w:rsidRPr="001B6CA5">
          <w:rPr>
            <w:rStyle w:val="Hyperlink"/>
            <w:rFonts w:cs="Arial"/>
            <w:noProof/>
            <w:lang w:bidi="fr-FR"/>
          </w:rPr>
          <w:t>Comment activer l’option Agent Proxy</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_Toc469571598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16</w:t>
        </w:r>
        <w:r w:rsidR="001B6CA5" w:rsidRPr="001B6CA5">
          <w:rPr>
            <w:rFonts w:cs="Arial"/>
            <w:noProof/>
            <w:webHidden/>
          </w:rPr>
          <w:fldChar w:fldCharType="end"/>
        </w:r>
      </w:hyperlink>
    </w:p>
    <w:p w14:paraId="5229F8DA" w14:textId="4ED91FB8"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599" w:history="1">
        <w:r w:rsidR="001B6CA5" w:rsidRPr="001B6CA5">
          <w:rPr>
            <w:rStyle w:val="Hyperlink"/>
            <w:rFonts w:cs="Arial"/>
            <w:noProof/>
            <w:lang w:bidi="fr-FR"/>
          </w:rPr>
          <w:t>Configuration de la sécurité</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_Toc469571599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16</w:t>
        </w:r>
        <w:r w:rsidR="001B6CA5" w:rsidRPr="001B6CA5">
          <w:rPr>
            <w:rFonts w:cs="Arial"/>
            <w:noProof/>
            <w:webHidden/>
          </w:rPr>
          <w:fldChar w:fldCharType="end"/>
        </w:r>
      </w:hyperlink>
    </w:p>
    <w:p w14:paraId="2F3CAC05" w14:textId="7AD3BD4F"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600" w:history="1">
        <w:r w:rsidR="001B6CA5" w:rsidRPr="001B6CA5">
          <w:rPr>
            <w:rStyle w:val="Hyperlink"/>
            <w:rFonts w:cs="Arial"/>
            <w:noProof/>
            <w:lang w:bidi="fr-FR"/>
          </w:rPr>
          <w:t>Affichage des informations dans la console Operations Manager</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_Toc469571600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18</w:t>
        </w:r>
        <w:r w:rsidR="001B6CA5" w:rsidRPr="001B6CA5">
          <w:rPr>
            <w:rFonts w:cs="Arial"/>
            <w:noProof/>
            <w:webHidden/>
          </w:rPr>
          <w:fldChar w:fldCharType="end"/>
        </w:r>
      </w:hyperlink>
    </w:p>
    <w:p w14:paraId="45A01A14" w14:textId="1293F2B4"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01" w:history="1">
        <w:r w:rsidR="001B6CA5" w:rsidRPr="001B6CA5">
          <w:rPr>
            <w:rStyle w:val="Hyperlink"/>
            <w:rFonts w:cs="Arial"/>
            <w:noProof/>
            <w:lang w:bidi="fr-FR"/>
          </w:rPr>
          <w:t>Vues et tableaux de bord indépendants de la version (génériques)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_Toc469571601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18</w:t>
        </w:r>
        <w:r w:rsidR="001B6CA5" w:rsidRPr="001B6CA5">
          <w:rPr>
            <w:rFonts w:cs="Arial"/>
            <w:noProof/>
            <w:webHidden/>
          </w:rPr>
          <w:fldChar w:fldCharType="end"/>
        </w:r>
      </w:hyperlink>
    </w:p>
    <w:p w14:paraId="2A153813" w14:textId="28F22F5C"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02" w:history="1">
        <w:r w:rsidR="001B6CA5" w:rsidRPr="001B6CA5">
          <w:rPr>
            <w:rStyle w:val="Hyperlink"/>
            <w:rFonts w:cs="Arial"/>
            <w:noProof/>
            <w:lang w:bidi="fr-FR"/>
          </w:rPr>
          <w:t>Vues SQL Server 2008 Analysis Services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_Toc469571602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19</w:t>
        </w:r>
        <w:r w:rsidR="001B6CA5" w:rsidRPr="001B6CA5">
          <w:rPr>
            <w:rFonts w:cs="Arial"/>
            <w:noProof/>
            <w:webHidden/>
          </w:rPr>
          <w:fldChar w:fldCharType="end"/>
        </w:r>
      </w:hyperlink>
    </w:p>
    <w:p w14:paraId="0B14FD55" w14:textId="33066023"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03" w:history="1">
        <w:r w:rsidR="001B6CA5" w:rsidRPr="001B6CA5">
          <w:rPr>
            <w:rStyle w:val="Hyperlink"/>
            <w:rFonts w:cs="Arial"/>
            <w:noProof/>
            <w:lang w:bidi="fr-FR"/>
          </w:rPr>
          <w:t>Tableaux de bord</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_Toc469571603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20</w:t>
        </w:r>
        <w:r w:rsidR="001B6CA5" w:rsidRPr="001B6CA5">
          <w:rPr>
            <w:rFonts w:cs="Arial"/>
            <w:noProof/>
            <w:webHidden/>
          </w:rPr>
          <w:fldChar w:fldCharType="end"/>
        </w:r>
      </w:hyperlink>
    </w:p>
    <w:p w14:paraId="3F4763D8" w14:textId="7C24523C" w:rsidR="001B6CA5" w:rsidRPr="001B6CA5" w:rsidRDefault="00F663D2">
      <w:pPr>
        <w:pStyle w:val="TOC1"/>
        <w:tabs>
          <w:tab w:val="right" w:leader="dot" w:pos="8630"/>
        </w:tabs>
        <w:rPr>
          <w:rFonts w:eastAsiaTheme="minorEastAsia" w:cs="Arial"/>
          <w:noProof/>
          <w:kern w:val="0"/>
          <w:sz w:val="22"/>
          <w:szCs w:val="22"/>
          <w:lang w:val="en-US" w:eastAsia="ja-JP"/>
        </w:rPr>
      </w:pPr>
      <w:hyperlink w:anchor="_Toc469571604" w:history="1">
        <w:r w:rsidR="001B6CA5" w:rsidRPr="001B6CA5">
          <w:rPr>
            <w:rStyle w:val="Hyperlink"/>
            <w:rFonts w:cs="Arial"/>
            <w:noProof/>
            <w:lang w:bidi="fr-FR"/>
          </w:rPr>
          <w:t>Liens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_Toc469571604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21</w:t>
        </w:r>
        <w:r w:rsidR="001B6CA5" w:rsidRPr="001B6CA5">
          <w:rPr>
            <w:rFonts w:cs="Arial"/>
            <w:noProof/>
            <w:webHidden/>
          </w:rPr>
          <w:fldChar w:fldCharType="end"/>
        </w:r>
      </w:hyperlink>
    </w:p>
    <w:p w14:paraId="30CE37A0" w14:textId="63C40B0C" w:rsidR="001B6CA5" w:rsidRPr="001B6CA5" w:rsidRDefault="00F663D2">
      <w:pPr>
        <w:pStyle w:val="TOC1"/>
        <w:tabs>
          <w:tab w:val="right" w:leader="dot" w:pos="8630"/>
        </w:tabs>
        <w:rPr>
          <w:rFonts w:eastAsiaTheme="minorEastAsia" w:cs="Arial"/>
          <w:noProof/>
          <w:kern w:val="0"/>
          <w:sz w:val="22"/>
          <w:szCs w:val="22"/>
          <w:lang w:val="en-US" w:eastAsia="ja-JP"/>
        </w:rPr>
      </w:pPr>
      <w:hyperlink w:anchor="_Toc469571605" w:history="1">
        <w:r w:rsidR="001B6CA5" w:rsidRPr="001B6CA5">
          <w:rPr>
            <w:rStyle w:val="Hyperlink"/>
            <w:rFonts w:cs="Arial"/>
            <w:noProof/>
            <w:lang w:bidi="fr-FR"/>
          </w:rPr>
          <w:t>Annexe : Contenu du pack d’administration</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_Toc469571605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22</w:t>
        </w:r>
        <w:r w:rsidR="001B6CA5" w:rsidRPr="001B6CA5">
          <w:rPr>
            <w:rFonts w:cs="Arial"/>
            <w:noProof/>
            <w:webHidden/>
          </w:rPr>
          <w:fldChar w:fldCharType="end"/>
        </w:r>
      </w:hyperlink>
    </w:p>
    <w:p w14:paraId="7238CD03" w14:textId="499672E9"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606" w:history="1">
        <w:r w:rsidR="001B6CA5" w:rsidRPr="001B6CA5">
          <w:rPr>
            <w:rStyle w:val="Hyperlink"/>
            <w:rFonts w:cs="Arial"/>
            <w:noProof/>
            <w:lang w:bidi="fr-FR"/>
          </w:rPr>
          <w:t>Vues et tableaux de bord</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_Toc469571606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22</w:t>
        </w:r>
        <w:r w:rsidR="001B6CA5" w:rsidRPr="001B6CA5">
          <w:rPr>
            <w:rFonts w:cs="Arial"/>
            <w:noProof/>
            <w:webHidden/>
          </w:rPr>
          <w:fldChar w:fldCharType="end"/>
        </w:r>
      </w:hyperlink>
    </w:p>
    <w:p w14:paraId="081DEEC5" w14:textId="243A372F"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607" w:history="1">
        <w:r w:rsidR="001B6CA5" w:rsidRPr="001B6CA5">
          <w:rPr>
            <w:rStyle w:val="Hyperlink"/>
            <w:rFonts w:cs="Arial"/>
            <w:noProof/>
            <w:lang w:bidi="fr-FR"/>
          </w:rPr>
          <w:t>Groupe de bases de données Analysis Services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_Toc469571607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22</w:t>
        </w:r>
        <w:r w:rsidR="001B6CA5" w:rsidRPr="001B6CA5">
          <w:rPr>
            <w:rFonts w:cs="Arial"/>
            <w:noProof/>
            <w:webHidden/>
          </w:rPr>
          <w:fldChar w:fldCharType="end"/>
        </w:r>
      </w:hyperlink>
    </w:p>
    <w:p w14:paraId="7F5DA6A6" w14:textId="69E2E088"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08" w:history="1">
        <w:r w:rsidR="001B6CA5" w:rsidRPr="001B6CA5">
          <w:rPr>
            <w:rStyle w:val="Hyperlink"/>
            <w:rFonts w:cs="Arial"/>
            <w:noProof/>
            <w:lang w:bidi="fr-FR"/>
          </w:rPr>
          <w:t>Groupe de bases de données Analysis Services - Découvertes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_Toc469571608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22</w:t>
        </w:r>
        <w:r w:rsidR="001B6CA5" w:rsidRPr="001B6CA5">
          <w:rPr>
            <w:rFonts w:cs="Arial"/>
            <w:noProof/>
            <w:webHidden/>
          </w:rPr>
          <w:fldChar w:fldCharType="end"/>
        </w:r>
      </w:hyperlink>
    </w:p>
    <w:p w14:paraId="46CF1927" w14:textId="3CFE9F36"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609" w:history="1">
        <w:r w:rsidR="001B6CA5" w:rsidRPr="001B6CA5">
          <w:rPr>
            <w:rStyle w:val="Hyperlink"/>
            <w:rFonts w:cs="Arial"/>
            <w:noProof/>
            <w:lang w:bidi="fr-FR"/>
          </w:rPr>
          <w:t>Groupe de rôles serveur Analysis Services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_Toc469571609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22</w:t>
        </w:r>
        <w:r w:rsidR="001B6CA5" w:rsidRPr="001B6CA5">
          <w:rPr>
            <w:rFonts w:cs="Arial"/>
            <w:noProof/>
            <w:webHidden/>
          </w:rPr>
          <w:fldChar w:fldCharType="end"/>
        </w:r>
      </w:hyperlink>
    </w:p>
    <w:p w14:paraId="1204C7E9" w14:textId="503AADBB"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10" w:history="1">
        <w:r w:rsidR="001B6CA5" w:rsidRPr="001B6CA5">
          <w:rPr>
            <w:rStyle w:val="Hyperlink"/>
            <w:rFonts w:cs="Arial"/>
            <w:noProof/>
            <w:lang w:bidi="fr-FR"/>
          </w:rPr>
          <w:t>Groupe de rôles serveur Analysis Services - Découvertes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_Toc469571610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23</w:t>
        </w:r>
        <w:r w:rsidR="001B6CA5" w:rsidRPr="001B6CA5">
          <w:rPr>
            <w:rFonts w:cs="Arial"/>
            <w:noProof/>
            <w:webHidden/>
          </w:rPr>
          <w:fldChar w:fldCharType="end"/>
        </w:r>
      </w:hyperlink>
    </w:p>
    <w:p w14:paraId="5C75E7D8" w14:textId="54D872DE"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611" w:history="1">
        <w:r w:rsidR="001B6CA5" w:rsidRPr="001B6CA5">
          <w:rPr>
            <w:rStyle w:val="Hyperlink"/>
            <w:rFonts w:cs="Arial"/>
            <w:noProof/>
            <w:lang w:bidi="fr-FR"/>
          </w:rPr>
          <w:t>Groupe de rôles serveur</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_Toc469571611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23</w:t>
        </w:r>
        <w:r w:rsidR="001B6CA5" w:rsidRPr="001B6CA5">
          <w:rPr>
            <w:rFonts w:cs="Arial"/>
            <w:noProof/>
            <w:webHidden/>
          </w:rPr>
          <w:fldChar w:fldCharType="end"/>
        </w:r>
      </w:hyperlink>
    </w:p>
    <w:p w14:paraId="324C3E22" w14:textId="31AC5148"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12" w:history="1">
        <w:r w:rsidR="001B6CA5" w:rsidRPr="001B6CA5">
          <w:rPr>
            <w:rStyle w:val="Hyperlink"/>
            <w:rFonts w:cs="Arial"/>
            <w:noProof/>
            <w:lang w:bidi="fr-FR"/>
          </w:rPr>
          <w:t>Groupe de rôles serveur - Découvertes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_Toc469571612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23</w:t>
        </w:r>
        <w:r w:rsidR="001B6CA5" w:rsidRPr="001B6CA5">
          <w:rPr>
            <w:rFonts w:cs="Arial"/>
            <w:noProof/>
            <w:webHidden/>
          </w:rPr>
          <w:fldChar w:fldCharType="end"/>
        </w:r>
      </w:hyperlink>
    </w:p>
    <w:p w14:paraId="31F87113" w14:textId="26D944C7"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613" w:history="1">
        <w:r w:rsidR="001B6CA5" w:rsidRPr="001B6CA5">
          <w:rPr>
            <w:rStyle w:val="Hyperlink"/>
            <w:rFonts w:cs="Arial"/>
            <w:noProof/>
            <w:lang w:bidi="fr-FR"/>
          </w:rPr>
          <w:t>Groupe d’étendue des alertes SQL Server</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_Toc469571613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23</w:t>
        </w:r>
        <w:r w:rsidR="001B6CA5" w:rsidRPr="001B6CA5">
          <w:rPr>
            <w:rFonts w:cs="Arial"/>
            <w:noProof/>
            <w:webHidden/>
          </w:rPr>
          <w:fldChar w:fldCharType="end"/>
        </w:r>
      </w:hyperlink>
    </w:p>
    <w:p w14:paraId="2316ADC3" w14:textId="7230E629"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14" w:history="1">
        <w:r w:rsidR="001B6CA5" w:rsidRPr="001B6CA5">
          <w:rPr>
            <w:rStyle w:val="Hyperlink"/>
            <w:rFonts w:cs="Arial"/>
            <w:noProof/>
            <w:lang w:bidi="fr-FR"/>
          </w:rPr>
          <w:t>Groupe d’étendue des alertes SQL Server - Découvertes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_Toc469571614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23</w:t>
        </w:r>
        <w:r w:rsidR="001B6CA5" w:rsidRPr="001B6CA5">
          <w:rPr>
            <w:rFonts w:cs="Arial"/>
            <w:noProof/>
            <w:webHidden/>
          </w:rPr>
          <w:fldChar w:fldCharType="end"/>
        </w:r>
      </w:hyperlink>
    </w:p>
    <w:p w14:paraId="3814CCBC" w14:textId="28043F1F"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615" w:history="1">
        <w:r w:rsidR="001B6CA5" w:rsidRPr="001B6CA5">
          <w:rPr>
            <w:rStyle w:val="Hyperlink"/>
            <w:rFonts w:cs="Arial"/>
            <w:noProof/>
            <w:lang w:bidi="fr-FR"/>
          </w:rPr>
          <w:t>Groupe d’étendue des alertes SQL Server Analysis Services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_Toc469571615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23</w:t>
        </w:r>
        <w:r w:rsidR="001B6CA5" w:rsidRPr="001B6CA5">
          <w:rPr>
            <w:rFonts w:cs="Arial"/>
            <w:noProof/>
            <w:webHidden/>
          </w:rPr>
          <w:fldChar w:fldCharType="end"/>
        </w:r>
      </w:hyperlink>
    </w:p>
    <w:p w14:paraId="10FF194C" w14:textId="7D4B7978"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16" w:history="1">
        <w:r w:rsidR="001B6CA5" w:rsidRPr="001B6CA5">
          <w:rPr>
            <w:rStyle w:val="Hyperlink"/>
            <w:rFonts w:cs="Arial"/>
            <w:noProof/>
            <w:lang w:bidi="fr-FR"/>
          </w:rPr>
          <w:t>Groupe d’étendue des alertes SQL Server Analysis Services - Découvertes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_Toc469571616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23</w:t>
        </w:r>
        <w:r w:rsidR="001B6CA5" w:rsidRPr="001B6CA5">
          <w:rPr>
            <w:rFonts w:cs="Arial"/>
            <w:noProof/>
            <w:webHidden/>
          </w:rPr>
          <w:fldChar w:fldCharType="end"/>
        </w:r>
      </w:hyperlink>
    </w:p>
    <w:p w14:paraId="257A39A6" w14:textId="0719AEE8"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617" w:history="1">
        <w:r w:rsidR="001B6CA5" w:rsidRPr="001B6CA5">
          <w:rPr>
            <w:rStyle w:val="Hyperlink"/>
            <w:rFonts w:cs="Arial"/>
            <w:noProof/>
            <w:lang w:bidi="fr-FR"/>
          </w:rPr>
          <w:t>Ordinateurs SQL Server</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_Toc469571617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24</w:t>
        </w:r>
        <w:r w:rsidR="001B6CA5" w:rsidRPr="001B6CA5">
          <w:rPr>
            <w:rFonts w:cs="Arial"/>
            <w:noProof/>
            <w:webHidden/>
          </w:rPr>
          <w:fldChar w:fldCharType="end"/>
        </w:r>
      </w:hyperlink>
    </w:p>
    <w:p w14:paraId="5D026241" w14:textId="074E4871"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18" w:history="1">
        <w:r w:rsidR="001B6CA5" w:rsidRPr="001B6CA5">
          <w:rPr>
            <w:rStyle w:val="Hyperlink"/>
            <w:rFonts w:cs="Arial"/>
            <w:noProof/>
            <w:lang w:bidi="fr-FR"/>
          </w:rPr>
          <w:t>Ordinateurs SQL Server - Découvertes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_Toc469571618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24</w:t>
        </w:r>
        <w:r w:rsidR="001B6CA5" w:rsidRPr="001B6CA5">
          <w:rPr>
            <w:rFonts w:cs="Arial"/>
            <w:noProof/>
            <w:webHidden/>
          </w:rPr>
          <w:fldChar w:fldCharType="end"/>
        </w:r>
      </w:hyperlink>
    </w:p>
    <w:p w14:paraId="3F80465C" w14:textId="09A2089D"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619" w:history="1">
        <w:r w:rsidR="001B6CA5" w:rsidRPr="001B6CA5">
          <w:rPr>
            <w:rStyle w:val="Hyperlink"/>
            <w:rFonts w:cs="Arial"/>
            <w:noProof/>
            <w:lang w:bidi="fr-FR"/>
          </w:rPr>
          <w:t>SSAS 2008 : Cible de collecte des journaux des événements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_Toc469571619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24</w:t>
        </w:r>
        <w:r w:rsidR="001B6CA5" w:rsidRPr="001B6CA5">
          <w:rPr>
            <w:rFonts w:cs="Arial"/>
            <w:noProof/>
            <w:webHidden/>
          </w:rPr>
          <w:fldChar w:fldCharType="end"/>
        </w:r>
      </w:hyperlink>
    </w:p>
    <w:p w14:paraId="3717FCBB" w14:textId="559F822F"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20" w:history="1">
        <w:r w:rsidR="001B6CA5" w:rsidRPr="001B6CA5">
          <w:rPr>
            <w:rStyle w:val="Hyperlink"/>
            <w:rFonts w:cs="Arial"/>
            <w:noProof/>
            <w:lang w:bidi="fr-FR"/>
          </w:rPr>
          <w:t>SSAS 2008 : Cible de collecte des journaux des événements - Découvertes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_Toc469571620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24</w:t>
        </w:r>
        <w:r w:rsidR="001B6CA5" w:rsidRPr="001B6CA5">
          <w:rPr>
            <w:rFonts w:cs="Arial"/>
            <w:noProof/>
            <w:webHidden/>
          </w:rPr>
          <w:fldChar w:fldCharType="end"/>
        </w:r>
      </w:hyperlink>
    </w:p>
    <w:p w14:paraId="2E476C73" w14:textId="1285597D"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21" w:history="1">
        <w:r w:rsidR="001B6CA5" w:rsidRPr="001B6CA5">
          <w:rPr>
            <w:rStyle w:val="Hyperlink"/>
            <w:rFonts w:cs="Arial"/>
            <w:noProof/>
            <w:lang w:bidi="fr-FR"/>
          </w:rPr>
          <w:t>SSAS 2008 : Cible de collecte des journaux des événements - Règles (génération d’alertes)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_Toc469571621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24</w:t>
        </w:r>
        <w:r w:rsidR="001B6CA5" w:rsidRPr="001B6CA5">
          <w:rPr>
            <w:rFonts w:cs="Arial"/>
            <w:noProof/>
            <w:webHidden/>
          </w:rPr>
          <w:fldChar w:fldCharType="end"/>
        </w:r>
      </w:hyperlink>
    </w:p>
    <w:p w14:paraId="05183B71" w14:textId="73D5AEC1"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622" w:history="1">
        <w:r w:rsidR="001B6CA5" w:rsidRPr="001B6CA5">
          <w:rPr>
            <w:rStyle w:val="Hyperlink"/>
            <w:rFonts w:cs="Arial"/>
            <w:noProof/>
            <w:lang w:bidi="fr-FR"/>
          </w:rPr>
          <w:t>Instance SSAS 2008</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_Toc469571622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25</w:t>
        </w:r>
        <w:r w:rsidR="001B6CA5" w:rsidRPr="001B6CA5">
          <w:rPr>
            <w:rFonts w:cs="Arial"/>
            <w:noProof/>
            <w:webHidden/>
          </w:rPr>
          <w:fldChar w:fldCharType="end"/>
        </w:r>
      </w:hyperlink>
    </w:p>
    <w:p w14:paraId="0DAD125B" w14:textId="406652C7"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23" w:history="1">
        <w:r w:rsidR="001B6CA5" w:rsidRPr="001B6CA5">
          <w:rPr>
            <w:rStyle w:val="Hyperlink"/>
            <w:rFonts w:cs="Arial"/>
            <w:noProof/>
            <w:lang w:bidi="fr-FR"/>
          </w:rPr>
          <w:t>Instance SSAS 2008 - Moniteurs d’unités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_Toc469571623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25</w:t>
        </w:r>
        <w:r w:rsidR="001B6CA5" w:rsidRPr="001B6CA5">
          <w:rPr>
            <w:rFonts w:cs="Arial"/>
            <w:noProof/>
            <w:webHidden/>
          </w:rPr>
          <w:fldChar w:fldCharType="end"/>
        </w:r>
      </w:hyperlink>
    </w:p>
    <w:p w14:paraId="43A5D84B" w14:textId="57403521"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24" w:history="1">
        <w:r w:rsidR="001B6CA5" w:rsidRPr="001B6CA5">
          <w:rPr>
            <w:rStyle w:val="Hyperlink"/>
            <w:rFonts w:cs="Arial"/>
            <w:noProof/>
            <w:lang w:bidi="fr-FR"/>
          </w:rPr>
          <w:t>Instance SSAS 2008 - Règles (sans génération d’alertes)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_Toc469571624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31</w:t>
        </w:r>
        <w:r w:rsidR="001B6CA5" w:rsidRPr="001B6CA5">
          <w:rPr>
            <w:rFonts w:cs="Arial"/>
            <w:noProof/>
            <w:webHidden/>
          </w:rPr>
          <w:fldChar w:fldCharType="end"/>
        </w:r>
      </w:hyperlink>
    </w:p>
    <w:p w14:paraId="4C6787AB" w14:textId="62C2BE08"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625" w:history="1">
        <w:r w:rsidR="001B6CA5" w:rsidRPr="001B6CA5">
          <w:rPr>
            <w:rStyle w:val="Hyperlink"/>
            <w:rFonts w:cs="Arial"/>
            <w:noProof/>
            <w:lang w:bidi="fr-FR"/>
          </w:rPr>
          <w:t>Base de données multidimensionnelle SSAS 2008</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_Toc469571625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41</w:t>
        </w:r>
        <w:r w:rsidR="001B6CA5" w:rsidRPr="001B6CA5">
          <w:rPr>
            <w:rFonts w:cs="Arial"/>
            <w:noProof/>
            <w:webHidden/>
          </w:rPr>
          <w:fldChar w:fldCharType="end"/>
        </w:r>
      </w:hyperlink>
    </w:p>
    <w:p w14:paraId="3ACC7D78" w14:textId="4A6E9A46"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26" w:history="1">
        <w:r w:rsidR="001B6CA5" w:rsidRPr="001B6CA5">
          <w:rPr>
            <w:rStyle w:val="Hyperlink"/>
            <w:rFonts w:cs="Arial"/>
            <w:noProof/>
            <w:lang w:bidi="fr-FR"/>
          </w:rPr>
          <w:t>Base de données multidimensionnelle SSAS 2008 - Découvertes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_Toc469571626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41</w:t>
        </w:r>
        <w:r w:rsidR="001B6CA5" w:rsidRPr="001B6CA5">
          <w:rPr>
            <w:rFonts w:cs="Arial"/>
            <w:noProof/>
            <w:webHidden/>
          </w:rPr>
          <w:fldChar w:fldCharType="end"/>
        </w:r>
      </w:hyperlink>
    </w:p>
    <w:p w14:paraId="51F62FF9" w14:textId="0FAF4480"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27" w:history="1">
        <w:r w:rsidR="001B6CA5" w:rsidRPr="001B6CA5">
          <w:rPr>
            <w:rStyle w:val="Hyperlink"/>
            <w:rFonts w:cs="Arial"/>
            <w:noProof/>
            <w:lang w:bidi="fr-FR"/>
          </w:rPr>
          <w:t>Base de données multidimensionnelle SSAS 2008 - Moniteurs d’unités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_Toc469571627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42</w:t>
        </w:r>
        <w:r w:rsidR="001B6CA5" w:rsidRPr="001B6CA5">
          <w:rPr>
            <w:rFonts w:cs="Arial"/>
            <w:noProof/>
            <w:webHidden/>
          </w:rPr>
          <w:fldChar w:fldCharType="end"/>
        </w:r>
      </w:hyperlink>
    </w:p>
    <w:p w14:paraId="6C9B32F4" w14:textId="2EB6183D"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28" w:history="1">
        <w:r w:rsidR="001B6CA5" w:rsidRPr="001B6CA5">
          <w:rPr>
            <w:rStyle w:val="Hyperlink"/>
            <w:rFonts w:cs="Arial"/>
            <w:noProof/>
            <w:lang w:bidi="fr-FR"/>
          </w:rPr>
          <w:t>Base de données multidimensionnelle SSAS 2008 - Moniteurs de dépendance (cumul)</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_Toc469571628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44</w:t>
        </w:r>
        <w:r w:rsidR="001B6CA5" w:rsidRPr="001B6CA5">
          <w:rPr>
            <w:rFonts w:cs="Arial"/>
            <w:noProof/>
            <w:webHidden/>
          </w:rPr>
          <w:fldChar w:fldCharType="end"/>
        </w:r>
      </w:hyperlink>
    </w:p>
    <w:p w14:paraId="18FEB022" w14:textId="08986596"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29" w:history="1">
        <w:r w:rsidR="001B6CA5" w:rsidRPr="001B6CA5">
          <w:rPr>
            <w:rStyle w:val="Hyperlink"/>
            <w:rFonts w:cs="Arial"/>
            <w:noProof/>
            <w:lang w:bidi="fr-FR"/>
          </w:rPr>
          <w:t>Base de données multidimensionnelle SSAS 2008 - Règles (sans génération d’alertes)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_Toc469571629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44</w:t>
        </w:r>
        <w:r w:rsidR="001B6CA5" w:rsidRPr="001B6CA5">
          <w:rPr>
            <w:rFonts w:cs="Arial"/>
            <w:noProof/>
            <w:webHidden/>
          </w:rPr>
          <w:fldChar w:fldCharType="end"/>
        </w:r>
      </w:hyperlink>
    </w:p>
    <w:p w14:paraId="7DB7B4A1" w14:textId="17922B62"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630" w:history="1">
        <w:r w:rsidR="001B6CA5" w:rsidRPr="001B6CA5">
          <w:rPr>
            <w:rStyle w:val="Hyperlink"/>
            <w:rFonts w:cs="Arial"/>
            <w:noProof/>
            <w:lang w:bidi="fr-FR"/>
          </w:rPr>
          <w:t>Instance multidimensionnelle SSAS 2008</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_Toc469571630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49</w:t>
        </w:r>
        <w:r w:rsidR="001B6CA5" w:rsidRPr="001B6CA5">
          <w:rPr>
            <w:rFonts w:cs="Arial"/>
            <w:noProof/>
            <w:webHidden/>
          </w:rPr>
          <w:fldChar w:fldCharType="end"/>
        </w:r>
      </w:hyperlink>
    </w:p>
    <w:p w14:paraId="0B99921B" w14:textId="7AC63EB2"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31" w:history="1">
        <w:r w:rsidR="001B6CA5" w:rsidRPr="001B6CA5">
          <w:rPr>
            <w:rStyle w:val="Hyperlink"/>
            <w:rFonts w:cs="Arial"/>
            <w:noProof/>
            <w:lang w:bidi="fr-FR"/>
          </w:rPr>
          <w:t>Instance multidimensionnelle SSAS 2008 - Découvertes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_Toc469571631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49</w:t>
        </w:r>
        <w:r w:rsidR="001B6CA5" w:rsidRPr="001B6CA5">
          <w:rPr>
            <w:rFonts w:cs="Arial"/>
            <w:noProof/>
            <w:webHidden/>
          </w:rPr>
          <w:fldChar w:fldCharType="end"/>
        </w:r>
      </w:hyperlink>
    </w:p>
    <w:p w14:paraId="1D86D4FA" w14:textId="42399C9C"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32" w:history="1">
        <w:r w:rsidR="001B6CA5" w:rsidRPr="001B6CA5">
          <w:rPr>
            <w:rStyle w:val="Hyperlink"/>
            <w:rFonts w:cs="Arial"/>
            <w:noProof/>
            <w:lang w:bidi="fr-FR"/>
          </w:rPr>
          <w:t>Instance multidimensionnelle SSAS 2008 - Moniteurs de dépendance (cumul)</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_Toc469571632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49</w:t>
        </w:r>
        <w:r w:rsidR="001B6CA5" w:rsidRPr="001B6CA5">
          <w:rPr>
            <w:rFonts w:cs="Arial"/>
            <w:noProof/>
            <w:webHidden/>
          </w:rPr>
          <w:fldChar w:fldCharType="end"/>
        </w:r>
      </w:hyperlink>
    </w:p>
    <w:p w14:paraId="58A53304" w14:textId="779D28EC"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633" w:history="1">
        <w:r w:rsidR="001B6CA5" w:rsidRPr="001B6CA5">
          <w:rPr>
            <w:rStyle w:val="Hyperlink"/>
            <w:rFonts w:cs="Arial"/>
            <w:noProof/>
            <w:lang w:bidi="fr-FR"/>
          </w:rPr>
          <w:t>Partition multidimensionnelle SSAS 2008</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_Toc469571633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50</w:t>
        </w:r>
        <w:r w:rsidR="001B6CA5" w:rsidRPr="001B6CA5">
          <w:rPr>
            <w:rFonts w:cs="Arial"/>
            <w:noProof/>
            <w:webHidden/>
          </w:rPr>
          <w:fldChar w:fldCharType="end"/>
        </w:r>
      </w:hyperlink>
    </w:p>
    <w:p w14:paraId="54A30322" w14:textId="50C8E3D6"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34" w:history="1">
        <w:r w:rsidR="001B6CA5" w:rsidRPr="001B6CA5">
          <w:rPr>
            <w:rStyle w:val="Hyperlink"/>
            <w:rFonts w:cs="Arial"/>
            <w:noProof/>
            <w:lang w:bidi="fr-FR"/>
          </w:rPr>
          <w:t>Partition multidimensionnelle SSAS 2008 - Découvertes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_Toc469571634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50</w:t>
        </w:r>
        <w:r w:rsidR="001B6CA5" w:rsidRPr="001B6CA5">
          <w:rPr>
            <w:rFonts w:cs="Arial"/>
            <w:noProof/>
            <w:webHidden/>
          </w:rPr>
          <w:fldChar w:fldCharType="end"/>
        </w:r>
      </w:hyperlink>
    </w:p>
    <w:p w14:paraId="0CBC11A9" w14:textId="0BB447EF"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35" w:history="1">
        <w:r w:rsidR="001B6CA5" w:rsidRPr="001B6CA5">
          <w:rPr>
            <w:rStyle w:val="Hyperlink"/>
            <w:rFonts w:cs="Arial"/>
            <w:noProof/>
            <w:lang w:bidi="fr-FR"/>
          </w:rPr>
          <w:t>Partition multidimensionnelle SSAS 2008 - Moniteurs d’unités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_Toc469571635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50</w:t>
        </w:r>
        <w:r w:rsidR="001B6CA5" w:rsidRPr="001B6CA5">
          <w:rPr>
            <w:rFonts w:cs="Arial"/>
            <w:noProof/>
            <w:webHidden/>
          </w:rPr>
          <w:fldChar w:fldCharType="end"/>
        </w:r>
      </w:hyperlink>
    </w:p>
    <w:p w14:paraId="25FE3FDC" w14:textId="1D6A8B78"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36" w:history="1">
        <w:r w:rsidR="001B6CA5" w:rsidRPr="001B6CA5">
          <w:rPr>
            <w:rStyle w:val="Hyperlink"/>
            <w:rFonts w:cs="Arial"/>
            <w:noProof/>
            <w:lang w:bidi="fr-FR"/>
          </w:rPr>
          <w:t>Partition multidimensionnelle SSAS 2008 - Règles (sans génération d’alertes)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_Toc469571636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51</w:t>
        </w:r>
        <w:r w:rsidR="001B6CA5" w:rsidRPr="001B6CA5">
          <w:rPr>
            <w:rFonts w:cs="Arial"/>
            <w:noProof/>
            <w:webHidden/>
          </w:rPr>
          <w:fldChar w:fldCharType="end"/>
        </w:r>
      </w:hyperlink>
    </w:p>
    <w:p w14:paraId="25E4AEFE" w14:textId="47A0C8F2"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637" w:history="1">
        <w:r w:rsidR="001B6CA5" w:rsidRPr="001B6CA5">
          <w:rPr>
            <w:rStyle w:val="Hyperlink"/>
            <w:rFonts w:cs="Arial"/>
            <w:noProof/>
            <w:lang w:bidi="fr-FR"/>
          </w:rPr>
          <w:t>Instance PowerPivot SSAS 2008</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_Toc469571637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53</w:t>
        </w:r>
        <w:r w:rsidR="001B6CA5" w:rsidRPr="001B6CA5">
          <w:rPr>
            <w:rFonts w:cs="Arial"/>
            <w:noProof/>
            <w:webHidden/>
          </w:rPr>
          <w:fldChar w:fldCharType="end"/>
        </w:r>
      </w:hyperlink>
    </w:p>
    <w:p w14:paraId="511A1878" w14:textId="1DE2501E"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38" w:history="1">
        <w:r w:rsidR="001B6CA5" w:rsidRPr="001B6CA5">
          <w:rPr>
            <w:rStyle w:val="Hyperlink"/>
            <w:rFonts w:cs="Arial"/>
            <w:noProof/>
            <w:lang w:bidi="fr-FR"/>
          </w:rPr>
          <w:t>Instance PowerPivot SSAS 2008 - Découvertes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_Toc469571638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53</w:t>
        </w:r>
        <w:r w:rsidR="001B6CA5" w:rsidRPr="001B6CA5">
          <w:rPr>
            <w:rFonts w:cs="Arial"/>
            <w:noProof/>
            <w:webHidden/>
          </w:rPr>
          <w:fldChar w:fldCharType="end"/>
        </w:r>
      </w:hyperlink>
    </w:p>
    <w:p w14:paraId="71299765" w14:textId="244F90BF" w:rsidR="001B6CA5" w:rsidRPr="001B6CA5" w:rsidRDefault="00F663D2">
      <w:pPr>
        <w:pStyle w:val="TOC2"/>
        <w:tabs>
          <w:tab w:val="right" w:leader="dot" w:pos="8630"/>
        </w:tabs>
        <w:rPr>
          <w:rFonts w:eastAsiaTheme="minorEastAsia" w:cs="Arial"/>
          <w:noProof/>
          <w:kern w:val="0"/>
          <w:sz w:val="22"/>
          <w:szCs w:val="22"/>
          <w:lang w:val="en-US" w:eastAsia="ja-JP"/>
        </w:rPr>
      </w:pPr>
      <w:hyperlink w:anchor="_Toc469571639" w:history="1">
        <w:r w:rsidR="001B6CA5" w:rsidRPr="001B6CA5">
          <w:rPr>
            <w:rStyle w:val="Hyperlink"/>
            <w:rFonts w:cs="Arial"/>
            <w:noProof/>
            <w:lang w:bidi="fr-FR"/>
          </w:rPr>
          <w:t>Valeur initiale SSAS 2008</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_Toc469571639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53</w:t>
        </w:r>
        <w:r w:rsidR="001B6CA5" w:rsidRPr="001B6CA5">
          <w:rPr>
            <w:rFonts w:cs="Arial"/>
            <w:noProof/>
            <w:webHidden/>
          </w:rPr>
          <w:fldChar w:fldCharType="end"/>
        </w:r>
      </w:hyperlink>
    </w:p>
    <w:p w14:paraId="63A1FBCB" w14:textId="0827A686"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40" w:history="1">
        <w:r w:rsidR="001B6CA5" w:rsidRPr="001B6CA5">
          <w:rPr>
            <w:rStyle w:val="Hyperlink"/>
            <w:rFonts w:cs="Arial"/>
            <w:noProof/>
            <w:lang w:bidi="fr-FR"/>
          </w:rPr>
          <w:t>Valeur initiale SSAS 2008 - Découvertes</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_Toc469571640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53</w:t>
        </w:r>
        <w:r w:rsidR="001B6CA5" w:rsidRPr="001B6CA5">
          <w:rPr>
            <w:rFonts w:cs="Arial"/>
            <w:noProof/>
            <w:webHidden/>
          </w:rPr>
          <w:fldChar w:fldCharType="end"/>
        </w:r>
      </w:hyperlink>
    </w:p>
    <w:p w14:paraId="58458F8F" w14:textId="2141E7FD" w:rsidR="001B6CA5" w:rsidRPr="001B6CA5" w:rsidRDefault="00F663D2">
      <w:pPr>
        <w:pStyle w:val="TOC1"/>
        <w:tabs>
          <w:tab w:val="right" w:leader="dot" w:pos="8630"/>
        </w:tabs>
        <w:rPr>
          <w:rFonts w:eastAsiaTheme="minorEastAsia" w:cs="Arial"/>
          <w:noProof/>
          <w:kern w:val="0"/>
          <w:sz w:val="22"/>
          <w:szCs w:val="22"/>
          <w:lang w:val="en-US" w:eastAsia="ja-JP"/>
        </w:rPr>
      </w:pPr>
      <w:hyperlink w:anchor="_Toc469571641" w:history="1">
        <w:r w:rsidR="001B6CA5" w:rsidRPr="001B6CA5">
          <w:rPr>
            <w:rStyle w:val="Hyperlink"/>
            <w:rFonts w:cs="Arial"/>
            <w:noProof/>
            <w:lang w:bidi="fr-FR"/>
          </w:rPr>
          <w:t>Annexe : Problèmes connus et dépannage</w:t>
        </w:r>
        <w:r w:rsidR="001B6CA5" w:rsidRPr="001B6CA5">
          <w:rPr>
            <w:rFonts w:cs="Arial"/>
            <w:noProof/>
            <w:webHidden/>
          </w:rPr>
          <w:tab/>
        </w:r>
        <w:r w:rsidR="001B6CA5" w:rsidRPr="001B6CA5">
          <w:rPr>
            <w:rFonts w:cs="Arial"/>
            <w:noProof/>
            <w:webHidden/>
          </w:rPr>
          <w:fldChar w:fldCharType="begin"/>
        </w:r>
        <w:r w:rsidR="001B6CA5" w:rsidRPr="001B6CA5">
          <w:rPr>
            <w:rFonts w:cs="Arial"/>
            <w:noProof/>
            <w:webHidden/>
          </w:rPr>
          <w:instrText xml:space="preserve"> PAGEREF _Toc469571641 \h </w:instrText>
        </w:r>
        <w:r w:rsidR="001B6CA5" w:rsidRPr="001B6CA5">
          <w:rPr>
            <w:rFonts w:cs="Arial"/>
            <w:noProof/>
            <w:webHidden/>
          </w:rPr>
        </w:r>
        <w:r w:rsidR="001B6CA5" w:rsidRPr="001B6CA5">
          <w:rPr>
            <w:rFonts w:cs="Arial"/>
            <w:noProof/>
            <w:webHidden/>
          </w:rPr>
          <w:fldChar w:fldCharType="separate"/>
        </w:r>
        <w:r w:rsidR="001B6CA5" w:rsidRPr="001B6CA5">
          <w:rPr>
            <w:rFonts w:cs="Arial"/>
            <w:noProof/>
            <w:webHidden/>
          </w:rPr>
          <w:t>54</w:t>
        </w:r>
        <w:r w:rsidR="001B6CA5" w:rsidRPr="001B6CA5">
          <w:rPr>
            <w:rFonts w:cs="Arial"/>
            <w:noProof/>
            <w:webHidden/>
          </w:rPr>
          <w:fldChar w:fldCharType="end"/>
        </w:r>
      </w:hyperlink>
    </w:p>
    <w:p w14:paraId="195D82A6" w14:textId="77777777" w:rsidR="001B6CA5" w:rsidRPr="001B6CA5" w:rsidRDefault="001E5344" w:rsidP="001E5344">
      <w:pPr>
        <w:rPr>
          <w:rFonts w:cs="Arial"/>
          <w:noProof/>
        </w:rPr>
      </w:pPr>
      <w:r w:rsidRPr="001B6CA5">
        <w:rPr>
          <w:rFonts w:cs="Arial"/>
          <w:b/>
          <w:noProof/>
          <w:lang w:bidi="fr-FR"/>
        </w:rPr>
        <w:fldChar w:fldCharType="end"/>
      </w:r>
      <w:r w:rsidR="003B3ECC" w:rsidRPr="001B6CA5">
        <w:rPr>
          <w:rFonts w:cs="Arial"/>
          <w:lang w:bidi="fr-FR"/>
        </w:rPr>
        <w:fldChar w:fldCharType="begin"/>
      </w:r>
      <w:r w:rsidR="003B3ECC" w:rsidRPr="001B6CA5">
        <w:rPr>
          <w:rFonts w:cs="Arial"/>
          <w:lang w:bidi="fr-FR"/>
        </w:rPr>
        <w:instrText xml:space="preserve"> TOC \f \h \t "DSTOC1-1,1,DSTOC1-2,2,DSTOC1-3,3,DSTOC1-4,4,DSTOC1-5,5,DSTOC1-6,6,DSTOC1-7,7,DSTOC1-8,8,DSTOC1-9,9,DSTOC2-2,2,DSTOC2-3,3,DSTOC2-4,4,DSTOC2-5,5,DSTOC2-6,6,DSTOC2-7,7,DSTOC2-8,8,DSTOC2-9,9,DSTOC3-3,3,DSTOC3-4,4,DSTOC3-5,5,DSTOC3-6,6,DSTOC3-7,7,DST </w:instrText>
      </w:r>
      <w:r w:rsidR="003B3ECC" w:rsidRPr="001B6CA5">
        <w:rPr>
          <w:rFonts w:cs="Arial"/>
          <w:lang w:bidi="fr-FR"/>
        </w:rPr>
        <w:fldChar w:fldCharType="separate"/>
      </w:r>
    </w:p>
    <w:p w14:paraId="3369E8FB" w14:textId="399E8B46" w:rsidR="001B6CA5" w:rsidRPr="001B6CA5" w:rsidRDefault="00F663D2">
      <w:pPr>
        <w:pStyle w:val="TOC3"/>
        <w:tabs>
          <w:tab w:val="right" w:leader="dot" w:pos="8630"/>
        </w:tabs>
        <w:rPr>
          <w:rFonts w:eastAsiaTheme="minorEastAsia" w:cs="Arial"/>
          <w:noProof/>
          <w:kern w:val="0"/>
          <w:sz w:val="22"/>
          <w:szCs w:val="22"/>
          <w:lang w:val="en-US" w:eastAsia="ja-JP"/>
        </w:rPr>
      </w:pPr>
      <w:hyperlink w:anchor="_Toc469571642" w:history="1">
        <w:r w:rsidR="001B6CA5" w:rsidRPr="001B6CA5">
          <w:rPr>
            <w:rStyle w:val="Hyperlink"/>
            <w:rFonts w:cs="Arial"/>
            <w:noProof/>
            <w:lang w:bidi="fr-FR"/>
          </w:rPr>
          <w:t>Fonctionnement du cumul d’intégrité</w:t>
        </w:r>
        <w:r w:rsidR="001B6CA5" w:rsidRPr="001B6CA5">
          <w:rPr>
            <w:rFonts w:cs="Arial"/>
            <w:noProof/>
          </w:rPr>
          <w:tab/>
        </w:r>
        <w:r w:rsidR="001B6CA5" w:rsidRPr="001B6CA5">
          <w:rPr>
            <w:rFonts w:cs="Arial"/>
            <w:noProof/>
          </w:rPr>
          <w:fldChar w:fldCharType="begin"/>
        </w:r>
        <w:r w:rsidR="001B6CA5" w:rsidRPr="001B6CA5">
          <w:rPr>
            <w:rFonts w:cs="Arial"/>
            <w:noProof/>
          </w:rPr>
          <w:instrText xml:space="preserve"> PAGEREF _Toc469571642 \h </w:instrText>
        </w:r>
        <w:r w:rsidR="001B6CA5" w:rsidRPr="001B6CA5">
          <w:rPr>
            <w:rFonts w:cs="Arial"/>
            <w:noProof/>
          </w:rPr>
        </w:r>
        <w:r w:rsidR="001B6CA5" w:rsidRPr="001B6CA5">
          <w:rPr>
            <w:rFonts w:cs="Arial"/>
            <w:noProof/>
          </w:rPr>
          <w:fldChar w:fldCharType="separate"/>
        </w:r>
        <w:r w:rsidR="001B6CA5" w:rsidRPr="001B6CA5">
          <w:rPr>
            <w:rFonts w:cs="Arial"/>
            <w:noProof/>
          </w:rPr>
          <w:t>14</w:t>
        </w:r>
        <w:r w:rsidR="001B6CA5" w:rsidRPr="001B6CA5">
          <w:rPr>
            <w:rFonts w:cs="Arial"/>
            <w:noProof/>
          </w:rPr>
          <w:fldChar w:fldCharType="end"/>
        </w:r>
      </w:hyperlink>
    </w:p>
    <w:p w14:paraId="027F47C4" w14:textId="77777777" w:rsidR="003B3ECC" w:rsidRPr="001B6CA5" w:rsidRDefault="003B3ECC" w:rsidP="003B3ECC">
      <w:pPr>
        <w:rPr>
          <w:rFonts w:cs="Arial"/>
        </w:rPr>
        <w:sectPr w:rsidR="003B3ECC" w:rsidRPr="001B6CA5" w:rsidSect="00FB2389">
          <w:footerReference w:type="default" r:id="rId18"/>
          <w:type w:val="oddPage"/>
          <w:pgSz w:w="12240" w:h="15840" w:code="1"/>
          <w:pgMar w:top="1440" w:right="1800" w:bottom="1440" w:left="1800" w:header="1440" w:footer="1440" w:gutter="0"/>
          <w:cols w:space="720"/>
          <w:docGrid w:linePitch="360"/>
        </w:sectPr>
      </w:pPr>
      <w:r w:rsidRPr="001B6CA5">
        <w:rPr>
          <w:rFonts w:cs="Arial"/>
          <w:lang w:bidi="fr-FR"/>
        </w:rPr>
        <w:fldChar w:fldCharType="end"/>
      </w:r>
    </w:p>
    <w:p w14:paraId="67F0CB18" w14:textId="22BA8601" w:rsidR="003B3ECC" w:rsidRPr="001B6CA5" w:rsidRDefault="000B3DCE" w:rsidP="00C27BF0">
      <w:pPr>
        <w:pStyle w:val="Heading1"/>
        <w:rPr>
          <w:rStyle w:val="BookTitle"/>
          <w:rFonts w:cs="Arial"/>
          <w:b/>
          <w:bCs w:val="0"/>
          <w:i w:val="0"/>
          <w:iCs w:val="0"/>
          <w:spacing w:val="0"/>
        </w:rPr>
      </w:pPr>
      <w:r w:rsidRPr="001B6CA5">
        <w:rPr>
          <w:rStyle w:val="BookTitle"/>
          <w:rFonts w:cs="Arial"/>
          <w:b/>
          <w:i w:val="0"/>
          <w:spacing w:val="0"/>
          <w:lang w:bidi="fr-FR"/>
        </w:rPr>
        <w:br w:type="page"/>
      </w:r>
      <w:bookmarkStart w:id="0" w:name="_Toc469571585"/>
      <w:r w:rsidR="003B3ECC" w:rsidRPr="001B6CA5">
        <w:rPr>
          <w:rStyle w:val="BookTitle"/>
          <w:rFonts w:cs="Arial"/>
          <w:b/>
          <w:i w:val="0"/>
          <w:spacing w:val="0"/>
          <w:lang w:bidi="fr-FR"/>
        </w:rPr>
        <w:lastRenderedPageBreak/>
        <w:t xml:space="preserve">Guide du pack d’administration System Center pour </w:t>
      </w:r>
      <w:bookmarkStart w:id="1" w:name="z75c4f0c1ac0c4541afcddc6d942746cc"/>
      <w:bookmarkEnd w:id="1"/>
      <w:r w:rsidR="003B3ECC" w:rsidRPr="001B6CA5">
        <w:rPr>
          <w:rStyle w:val="BookTitle"/>
          <w:rFonts w:cs="Arial"/>
          <w:b/>
          <w:i w:val="0"/>
          <w:spacing w:val="0"/>
          <w:lang w:bidi="fr-FR"/>
        </w:rPr>
        <w:t>SQL Server 2008 Analysis Services</w:t>
      </w:r>
      <w:bookmarkEnd w:id="0"/>
    </w:p>
    <w:p w14:paraId="1BAC4DF6" w14:textId="03B37384" w:rsidR="003B3ECC" w:rsidRPr="001B6CA5" w:rsidRDefault="003B3ECC" w:rsidP="0064778F">
      <w:pPr>
        <w:rPr>
          <w:rFonts w:cs="Arial"/>
        </w:rPr>
      </w:pPr>
      <w:r w:rsidRPr="001B6CA5">
        <w:rPr>
          <w:rFonts w:cs="Arial"/>
          <w:lang w:bidi="fr-FR"/>
        </w:rPr>
        <w:t xml:space="preserve">Ce guide a été rédigé par rapport à la version </w:t>
      </w:r>
      <w:r w:rsidR="00AE686B" w:rsidRPr="001B6CA5">
        <w:rPr>
          <w:rFonts w:cs="Arial"/>
          <w:lang w:bidi="fr-FR"/>
        </w:rPr>
        <w:t>6.7.15.0</w:t>
      </w:r>
      <w:r w:rsidRPr="001B6CA5">
        <w:rPr>
          <w:rFonts w:cs="Arial"/>
          <w:lang w:bidi="fr-FR"/>
        </w:rPr>
        <w:t xml:space="preserve"> du pack d’administration pour SQL Server 2008 Analysis Services.</w:t>
      </w:r>
    </w:p>
    <w:p w14:paraId="3B004603" w14:textId="77777777" w:rsidR="003B3ECC" w:rsidRPr="001B6CA5" w:rsidRDefault="003B3ECC" w:rsidP="00294AE4">
      <w:pPr>
        <w:pStyle w:val="Heading2"/>
        <w:rPr>
          <w:rFonts w:cs="Arial"/>
        </w:rPr>
      </w:pPr>
      <w:bookmarkStart w:id="2" w:name="_Toc469571586"/>
      <w:r w:rsidRPr="001B6CA5">
        <w:rPr>
          <w:rFonts w:cs="Arial"/>
          <w:lang w:bidi="fr-FR"/>
        </w:rPr>
        <w:t>Historique du guide</w:t>
      </w:r>
      <w:bookmarkEnd w:id="2"/>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28"/>
        <w:gridCol w:w="6782"/>
      </w:tblGrid>
      <w:tr w:rsidR="003B3ECC" w:rsidRPr="001B6CA5" w14:paraId="10A42E38" w14:textId="77777777" w:rsidTr="00A40C3A">
        <w:trPr>
          <w:tblHeader/>
        </w:trPr>
        <w:tc>
          <w:tcPr>
            <w:tcW w:w="18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1B6CA5" w:rsidRDefault="003B3ECC" w:rsidP="00FB2389">
            <w:pPr>
              <w:keepNext/>
              <w:rPr>
                <w:rFonts w:cs="Arial"/>
                <w:b/>
              </w:rPr>
            </w:pPr>
            <w:r w:rsidRPr="001B6CA5">
              <w:rPr>
                <w:rFonts w:cs="Arial"/>
                <w:b/>
                <w:lang w:bidi="fr-FR"/>
              </w:rPr>
              <w:t>Date de sortie</w:t>
            </w:r>
          </w:p>
        </w:tc>
        <w:tc>
          <w:tcPr>
            <w:tcW w:w="6782"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1B6CA5" w:rsidRDefault="003B3ECC" w:rsidP="00FB2389">
            <w:pPr>
              <w:keepNext/>
              <w:rPr>
                <w:rFonts w:cs="Arial"/>
                <w:b/>
              </w:rPr>
            </w:pPr>
            <w:r w:rsidRPr="001B6CA5">
              <w:rPr>
                <w:rFonts w:cs="Arial"/>
                <w:b/>
                <w:lang w:bidi="fr-FR"/>
              </w:rPr>
              <w:t>Modifications</w:t>
            </w:r>
          </w:p>
        </w:tc>
      </w:tr>
      <w:tr w:rsidR="00AE686B" w:rsidRPr="001B6CA5" w14:paraId="1DB634A0" w14:textId="77777777" w:rsidTr="00A40C3A">
        <w:tc>
          <w:tcPr>
            <w:tcW w:w="1828" w:type="dxa"/>
            <w:shd w:val="clear" w:color="auto" w:fill="auto"/>
          </w:tcPr>
          <w:p w14:paraId="0A156F90" w14:textId="7D13E00F" w:rsidR="00AE686B" w:rsidRPr="001B6CA5" w:rsidRDefault="00AE686B">
            <w:pPr>
              <w:rPr>
                <w:rFonts w:cs="Arial"/>
              </w:rPr>
            </w:pPr>
            <w:r w:rsidRPr="001B6CA5">
              <w:rPr>
                <w:rFonts w:cs="Arial"/>
                <w:lang w:bidi="fr-FR"/>
              </w:rPr>
              <w:t>Décembre 2016 (version 6.7.15.0 RTM)</w:t>
            </w:r>
          </w:p>
        </w:tc>
        <w:tc>
          <w:tcPr>
            <w:tcW w:w="6782" w:type="dxa"/>
            <w:shd w:val="clear" w:color="auto" w:fill="auto"/>
          </w:tcPr>
          <w:p w14:paraId="29EB22D6" w14:textId="77777777" w:rsidR="003E750C" w:rsidRPr="001B6CA5" w:rsidRDefault="003E750C" w:rsidP="0064778F">
            <w:pPr>
              <w:pStyle w:val="ListParagraph"/>
              <w:numPr>
                <w:ilvl w:val="0"/>
                <w:numId w:val="37"/>
              </w:numPr>
              <w:ind w:left="321" w:hanging="321"/>
              <w:rPr>
                <w:rFonts w:ascii="Arial" w:hAnsi="Arial" w:cs="Arial"/>
                <w:sz w:val="20"/>
                <w:szCs w:val="20"/>
              </w:rPr>
            </w:pPr>
            <w:r w:rsidRPr="001B6CA5">
              <w:rPr>
                <w:rFonts w:ascii="Arial" w:eastAsia="Arial" w:hAnsi="Arial" w:cs="Arial"/>
                <w:sz w:val="20"/>
                <w:szCs w:val="20"/>
                <w:lang w:bidi="fr-FR"/>
              </w:rPr>
              <w:t>Ajout de la prise en charge des configurations où les noms des ordinateurs hôtes comportent plus de 15 symboles</w:t>
            </w:r>
          </w:p>
          <w:p w14:paraId="3CA4261D" w14:textId="77777777" w:rsidR="003E750C" w:rsidRPr="001B6CA5" w:rsidRDefault="003E750C" w:rsidP="0064778F">
            <w:pPr>
              <w:pStyle w:val="ListParagraph"/>
              <w:numPr>
                <w:ilvl w:val="0"/>
                <w:numId w:val="37"/>
              </w:numPr>
              <w:ind w:left="321" w:hanging="321"/>
              <w:rPr>
                <w:rFonts w:ascii="Arial" w:hAnsi="Arial" w:cs="Arial"/>
                <w:sz w:val="20"/>
                <w:szCs w:val="20"/>
              </w:rPr>
            </w:pPr>
            <w:r w:rsidRPr="001B6CA5">
              <w:rPr>
                <w:rFonts w:ascii="Arial" w:eastAsia="Arial" w:hAnsi="Arial" w:cs="Arial"/>
                <w:sz w:val="20"/>
                <w:szCs w:val="20"/>
                <w:lang w:bidi="fr-FR"/>
              </w:rPr>
              <w:t>Problème résolu : les flux de travail AS se bloquent parfois</w:t>
            </w:r>
          </w:p>
          <w:p w14:paraId="7365A6A0" w14:textId="0056ED1F" w:rsidR="00AE686B" w:rsidRPr="001B6CA5" w:rsidRDefault="003E750C" w:rsidP="0064778F">
            <w:pPr>
              <w:pStyle w:val="ListParagraph"/>
              <w:numPr>
                <w:ilvl w:val="0"/>
                <w:numId w:val="37"/>
              </w:numPr>
              <w:ind w:left="321" w:hanging="321"/>
              <w:rPr>
                <w:rFonts w:ascii="Arial" w:hAnsi="Arial" w:cs="Arial"/>
                <w:sz w:val="20"/>
                <w:szCs w:val="20"/>
              </w:rPr>
            </w:pPr>
            <w:r w:rsidRPr="001B6CA5">
              <w:rPr>
                <w:rFonts w:ascii="Arial" w:eastAsia="Arial" w:hAnsi="Arial" w:cs="Arial"/>
                <w:sz w:val="20"/>
                <w:szCs w:val="20"/>
                <w:lang w:bidi="fr-FR"/>
              </w:rPr>
              <w:t>Mise à jour de la bibliothèque de visualisation</w:t>
            </w:r>
          </w:p>
        </w:tc>
      </w:tr>
      <w:tr w:rsidR="00FA26AF" w:rsidRPr="001B6CA5" w14:paraId="51BDB2BE" w14:textId="77777777" w:rsidTr="00A40C3A">
        <w:tc>
          <w:tcPr>
            <w:tcW w:w="1828" w:type="dxa"/>
            <w:shd w:val="clear" w:color="auto" w:fill="auto"/>
          </w:tcPr>
          <w:p w14:paraId="5034448E" w14:textId="551116A2" w:rsidR="00FA26AF" w:rsidRPr="001B6CA5" w:rsidRDefault="00062056">
            <w:pPr>
              <w:rPr>
                <w:rFonts w:cs="Arial"/>
              </w:rPr>
            </w:pPr>
            <w:r w:rsidRPr="001B6CA5">
              <w:rPr>
                <w:rFonts w:cs="Arial"/>
                <w:lang w:bidi="fr-FR"/>
              </w:rPr>
              <w:t>Mars 2016</w:t>
            </w:r>
          </w:p>
        </w:tc>
        <w:tc>
          <w:tcPr>
            <w:tcW w:w="6782" w:type="dxa"/>
            <w:shd w:val="clear" w:color="auto" w:fill="auto"/>
          </w:tcPr>
          <w:p w14:paraId="1A44100B" w14:textId="29789AB5" w:rsidR="00FA26AF" w:rsidRPr="001B6CA5" w:rsidRDefault="00FA26AF" w:rsidP="00FA26AF">
            <w:pPr>
              <w:pStyle w:val="ListParagraph"/>
              <w:numPr>
                <w:ilvl w:val="0"/>
                <w:numId w:val="32"/>
              </w:numPr>
              <w:ind w:left="321" w:hanging="322"/>
              <w:rPr>
                <w:rFonts w:ascii="Arial" w:hAnsi="Arial" w:cs="Arial"/>
                <w:sz w:val="20"/>
                <w:szCs w:val="20"/>
              </w:rPr>
            </w:pPr>
            <w:r w:rsidRPr="001B6CA5">
              <w:rPr>
                <w:rFonts w:ascii="Arial" w:eastAsia="Arial" w:hAnsi="Arial" w:cs="Arial"/>
                <w:sz w:val="20"/>
                <w:szCs w:val="20"/>
                <w:lang w:bidi="fr-FR"/>
              </w:rPr>
              <w:t>Mise à jour des références et suppression d’éléments déconseillés pour prendre en charge la bibliothèque de visualisation 6.6.4.0+</w:t>
            </w:r>
          </w:p>
          <w:p w14:paraId="402829C6" w14:textId="6BBD8F30" w:rsidR="00FA26AF" w:rsidRPr="001B6CA5" w:rsidRDefault="00FA26AF" w:rsidP="00FA26AF">
            <w:pPr>
              <w:pStyle w:val="ListParagraph"/>
              <w:numPr>
                <w:ilvl w:val="0"/>
                <w:numId w:val="32"/>
              </w:numPr>
              <w:ind w:left="321" w:hanging="322"/>
              <w:rPr>
                <w:rFonts w:ascii="Arial" w:hAnsi="Arial" w:cs="Arial"/>
                <w:sz w:val="20"/>
                <w:szCs w:val="20"/>
              </w:rPr>
            </w:pPr>
            <w:r w:rsidRPr="001B6CA5">
              <w:rPr>
                <w:rFonts w:ascii="Arial" w:eastAsia="Arial" w:hAnsi="Arial" w:cs="Arial"/>
                <w:sz w:val="20"/>
                <w:szCs w:val="20"/>
                <w:lang w:bidi="fr-FR"/>
              </w:rPr>
              <w:t>Correction du bogue lié à l’impossibilité du pack d’administration SSAS de collecter des compteurs de performances du système d’exploitation portant des noms localisés</w:t>
            </w:r>
          </w:p>
          <w:p w14:paraId="5FD7581C" w14:textId="77777777" w:rsidR="00FA26AF" w:rsidRPr="001B6CA5" w:rsidRDefault="00FA26AF" w:rsidP="00FA26AF">
            <w:pPr>
              <w:pStyle w:val="ListParagraph"/>
              <w:numPr>
                <w:ilvl w:val="0"/>
                <w:numId w:val="32"/>
              </w:numPr>
              <w:ind w:left="321" w:hanging="322"/>
              <w:rPr>
                <w:rFonts w:ascii="Arial" w:hAnsi="Arial" w:cs="Arial"/>
                <w:sz w:val="20"/>
                <w:szCs w:val="20"/>
              </w:rPr>
            </w:pPr>
            <w:r w:rsidRPr="001B6CA5">
              <w:rPr>
                <w:rFonts w:ascii="Arial" w:eastAsia="Arial" w:hAnsi="Arial" w:cs="Arial"/>
                <w:sz w:val="20"/>
                <w:szCs w:val="20"/>
                <w:lang w:bidi="fr-FR"/>
              </w:rPr>
              <w:t>Mise à jour des découvertes pour générer des erreurs en cas de problèmes particuliers détectés lors de la découverte</w:t>
            </w:r>
          </w:p>
          <w:p w14:paraId="635C1970" w14:textId="77777777" w:rsidR="00FA26AF" w:rsidRPr="001B6CA5" w:rsidRDefault="00FA26AF" w:rsidP="00FA26AF">
            <w:pPr>
              <w:pStyle w:val="ListParagraph"/>
              <w:numPr>
                <w:ilvl w:val="0"/>
                <w:numId w:val="32"/>
              </w:numPr>
              <w:ind w:left="321" w:hanging="322"/>
              <w:rPr>
                <w:rFonts w:ascii="Arial" w:hAnsi="Arial" w:cs="Arial"/>
                <w:sz w:val="20"/>
                <w:szCs w:val="20"/>
              </w:rPr>
            </w:pPr>
            <w:r w:rsidRPr="001B6CA5">
              <w:rPr>
                <w:rFonts w:ascii="Arial" w:eastAsia="Arial" w:hAnsi="Arial" w:cs="Arial"/>
                <w:sz w:val="20"/>
                <w:szCs w:val="20"/>
                <w:lang w:bidi="fr-FR"/>
              </w:rPr>
              <w:t>Correction de la collecte d’erreurs de module sur les instances de cluster pour réduire le bruit</w:t>
            </w:r>
          </w:p>
          <w:p w14:paraId="5F48D3C6" w14:textId="77777777" w:rsidR="00FA26AF" w:rsidRPr="001B6CA5" w:rsidRDefault="00FA26AF" w:rsidP="00FA26AF">
            <w:pPr>
              <w:pStyle w:val="ListParagraph"/>
              <w:numPr>
                <w:ilvl w:val="0"/>
                <w:numId w:val="32"/>
              </w:numPr>
              <w:ind w:left="321" w:hanging="322"/>
              <w:rPr>
                <w:rFonts w:ascii="Arial" w:hAnsi="Arial" w:cs="Arial"/>
                <w:sz w:val="20"/>
                <w:szCs w:val="20"/>
              </w:rPr>
            </w:pPr>
            <w:r w:rsidRPr="001B6CA5">
              <w:rPr>
                <w:rFonts w:ascii="Arial" w:eastAsia="Arial" w:hAnsi="Arial" w:cs="Arial"/>
                <w:sz w:val="20"/>
                <w:szCs w:val="20"/>
                <w:lang w:bidi="fr-FR"/>
              </w:rPr>
              <w:t>Modification des valeurs par défaut du moniteur Utilisation du processeur, ajout d’échantillonnage au moniteur Utilisation de mémoire sur le serveur</w:t>
            </w:r>
          </w:p>
          <w:p w14:paraId="07F136F6" w14:textId="77777777" w:rsidR="00FA26AF" w:rsidRPr="001B6CA5" w:rsidRDefault="00FA26AF" w:rsidP="00FA26AF">
            <w:pPr>
              <w:pStyle w:val="ListParagraph"/>
              <w:numPr>
                <w:ilvl w:val="0"/>
                <w:numId w:val="32"/>
              </w:numPr>
              <w:ind w:left="321" w:hanging="322"/>
              <w:rPr>
                <w:rFonts w:ascii="Arial" w:hAnsi="Arial" w:cs="Arial"/>
                <w:sz w:val="20"/>
                <w:szCs w:val="20"/>
              </w:rPr>
            </w:pPr>
            <w:r w:rsidRPr="001B6CA5">
              <w:rPr>
                <w:rFonts w:ascii="Arial" w:eastAsia="Arial" w:hAnsi="Arial" w:cs="Arial"/>
                <w:sz w:val="20"/>
                <w:szCs w:val="20"/>
                <w:lang w:bidi="fr-FR"/>
              </w:rPr>
              <w:t>Réduction de la complexité interne des modules</w:t>
            </w:r>
          </w:p>
          <w:p w14:paraId="4BD641A6" w14:textId="77777777" w:rsidR="00FA26AF" w:rsidRPr="001B6CA5" w:rsidRDefault="00FA26AF" w:rsidP="00FA26AF">
            <w:pPr>
              <w:pStyle w:val="ListParagraph"/>
              <w:numPr>
                <w:ilvl w:val="0"/>
                <w:numId w:val="32"/>
              </w:numPr>
              <w:ind w:left="321" w:hanging="322"/>
              <w:rPr>
                <w:rFonts w:ascii="Arial" w:hAnsi="Arial" w:cs="Arial"/>
                <w:sz w:val="20"/>
                <w:szCs w:val="20"/>
              </w:rPr>
            </w:pPr>
            <w:r w:rsidRPr="001B6CA5">
              <w:rPr>
                <w:rFonts w:ascii="Arial" w:eastAsia="Arial" w:hAnsi="Arial" w:cs="Arial"/>
                <w:sz w:val="20"/>
                <w:szCs w:val="20"/>
                <w:lang w:bidi="fr-FR"/>
              </w:rPr>
              <w:t>Correction des découvertes ; les derniers éléments peuvent désormais ne pas être découverts</w:t>
            </w:r>
          </w:p>
          <w:p w14:paraId="75A165AD" w14:textId="77777777" w:rsidR="00FA26AF" w:rsidRPr="001B6CA5" w:rsidRDefault="00FA26AF" w:rsidP="00FA26AF">
            <w:pPr>
              <w:pStyle w:val="ListParagraph"/>
              <w:numPr>
                <w:ilvl w:val="0"/>
                <w:numId w:val="32"/>
              </w:numPr>
              <w:ind w:left="321" w:hanging="322"/>
              <w:rPr>
                <w:rFonts w:ascii="Arial" w:hAnsi="Arial" w:cs="Arial"/>
                <w:sz w:val="20"/>
                <w:szCs w:val="20"/>
              </w:rPr>
            </w:pPr>
            <w:r w:rsidRPr="001B6CA5">
              <w:rPr>
                <w:rFonts w:ascii="Arial" w:eastAsia="Arial" w:hAnsi="Arial" w:cs="Arial"/>
                <w:sz w:val="20"/>
                <w:szCs w:val="20"/>
                <w:lang w:bidi="fr-FR"/>
              </w:rPr>
              <w:t>Simplification du tableau de bord pour obtenir des informations plus rapidement</w:t>
            </w:r>
          </w:p>
          <w:p w14:paraId="4BC69F06" w14:textId="77777777" w:rsidR="00FA26AF" w:rsidRPr="001B6CA5" w:rsidRDefault="00FA26AF" w:rsidP="00FA26AF">
            <w:pPr>
              <w:pStyle w:val="ListParagraph"/>
              <w:numPr>
                <w:ilvl w:val="0"/>
                <w:numId w:val="32"/>
              </w:numPr>
              <w:ind w:left="321" w:hanging="322"/>
              <w:rPr>
                <w:rFonts w:ascii="Arial" w:hAnsi="Arial" w:cs="Arial"/>
                <w:sz w:val="20"/>
                <w:szCs w:val="20"/>
              </w:rPr>
            </w:pPr>
            <w:r w:rsidRPr="001B6CA5">
              <w:rPr>
                <w:rFonts w:ascii="Arial" w:eastAsia="Arial" w:hAnsi="Arial" w:cs="Arial"/>
                <w:sz w:val="20"/>
                <w:szCs w:val="20"/>
                <w:lang w:bidi="fr-FR"/>
              </w:rPr>
              <w:t>Révision et mise à jour des Bases de connaissances</w:t>
            </w:r>
          </w:p>
          <w:p w14:paraId="1DCF88B7" w14:textId="77777777" w:rsidR="00FA26AF" w:rsidRPr="001B6CA5" w:rsidRDefault="00FA26AF" w:rsidP="00FA26AF">
            <w:pPr>
              <w:pStyle w:val="ListParagraph"/>
              <w:numPr>
                <w:ilvl w:val="0"/>
                <w:numId w:val="32"/>
              </w:numPr>
              <w:ind w:left="321" w:hanging="322"/>
              <w:rPr>
                <w:rFonts w:ascii="Arial" w:hAnsi="Arial" w:cs="Arial"/>
                <w:sz w:val="20"/>
                <w:szCs w:val="20"/>
              </w:rPr>
            </w:pPr>
            <w:r w:rsidRPr="001B6CA5">
              <w:rPr>
                <w:rFonts w:ascii="Arial" w:eastAsia="Arial" w:hAnsi="Arial" w:cs="Arial"/>
                <w:sz w:val="20"/>
                <w:szCs w:val="20"/>
                <w:lang w:bidi="fr-FR"/>
              </w:rPr>
              <w:t>Ajout d’une prise en charge d’un délai d’expiration pour chaque flux de travail non natif</w:t>
            </w:r>
          </w:p>
          <w:p w14:paraId="3DBC9EA9" w14:textId="77777777" w:rsidR="00FA26AF" w:rsidRPr="001B6CA5" w:rsidRDefault="00FA26AF" w:rsidP="00FA26AF">
            <w:pPr>
              <w:pStyle w:val="ListParagraph"/>
              <w:numPr>
                <w:ilvl w:val="0"/>
                <w:numId w:val="32"/>
              </w:numPr>
              <w:ind w:left="321" w:hanging="322"/>
              <w:rPr>
                <w:rFonts w:ascii="Arial" w:hAnsi="Arial" w:cs="Arial"/>
                <w:b/>
                <w:sz w:val="20"/>
                <w:szCs w:val="20"/>
              </w:rPr>
            </w:pPr>
            <w:r w:rsidRPr="001B6CA5">
              <w:rPr>
                <w:rFonts w:ascii="Arial" w:eastAsia="Arial" w:hAnsi="Arial" w:cs="Arial"/>
                <w:sz w:val="20"/>
                <w:szCs w:val="20"/>
                <w:lang w:bidi="fr-FR"/>
              </w:rPr>
              <w:t>Correction du moniteur Session de blocage (dans certaines situations, le calcul des sessions de blocage était incorrect)</w:t>
            </w:r>
          </w:p>
          <w:p w14:paraId="53B765E5" w14:textId="77777777" w:rsidR="00FA26AF" w:rsidRPr="001B6CA5" w:rsidRDefault="00FA26AF" w:rsidP="00FA26AF">
            <w:pPr>
              <w:pStyle w:val="ListParagraph"/>
              <w:numPr>
                <w:ilvl w:val="0"/>
                <w:numId w:val="32"/>
              </w:numPr>
              <w:spacing w:after="160" w:line="256" w:lineRule="auto"/>
              <w:ind w:left="321" w:hanging="322"/>
              <w:contextualSpacing/>
              <w:rPr>
                <w:rFonts w:ascii="Arial" w:hAnsi="Arial" w:cs="Arial"/>
                <w:sz w:val="20"/>
                <w:szCs w:val="20"/>
              </w:rPr>
            </w:pPr>
            <w:r w:rsidRPr="001B6CA5">
              <w:rPr>
                <w:rFonts w:ascii="Arial" w:eastAsia="Arial" w:hAnsi="Arial" w:cs="Arial"/>
                <w:sz w:val="20"/>
                <w:szCs w:val="20"/>
                <w:lang w:bidi="fr-FR"/>
              </w:rPr>
              <w:t>Prise en charge Windows 10 : résolution du problème de détection de la version du système d’exploitation</w:t>
            </w:r>
          </w:p>
          <w:p w14:paraId="5F490ECD" w14:textId="77777777" w:rsidR="00FA26AF" w:rsidRPr="001B6CA5" w:rsidRDefault="00FA26AF" w:rsidP="00FA26AF">
            <w:pPr>
              <w:pStyle w:val="ListParagraph"/>
              <w:numPr>
                <w:ilvl w:val="0"/>
                <w:numId w:val="32"/>
              </w:numPr>
              <w:spacing w:after="160" w:line="256" w:lineRule="auto"/>
              <w:ind w:left="321" w:hanging="322"/>
              <w:contextualSpacing/>
              <w:rPr>
                <w:rFonts w:ascii="Arial" w:hAnsi="Arial" w:cs="Arial"/>
                <w:sz w:val="20"/>
                <w:szCs w:val="20"/>
              </w:rPr>
            </w:pPr>
            <w:r w:rsidRPr="001B6CA5">
              <w:rPr>
                <w:rFonts w:ascii="Arial" w:eastAsia="Arial" w:hAnsi="Arial" w:cs="Arial"/>
                <w:sz w:val="20"/>
                <w:szCs w:val="20"/>
                <w:lang w:bidi="fr-FR"/>
              </w:rPr>
              <w:t>Correction de la description de l’alerte d’utilisation du processeur</w:t>
            </w:r>
          </w:p>
          <w:p w14:paraId="0036CF5C" w14:textId="4175F0CE" w:rsidR="00234A42" w:rsidRPr="001B6CA5" w:rsidRDefault="00234A42" w:rsidP="00234A42">
            <w:pPr>
              <w:pStyle w:val="ListParagraph"/>
              <w:numPr>
                <w:ilvl w:val="0"/>
                <w:numId w:val="32"/>
              </w:numPr>
              <w:spacing w:after="160" w:line="256" w:lineRule="auto"/>
              <w:ind w:left="321" w:hanging="321"/>
              <w:contextualSpacing/>
              <w:rPr>
                <w:rFonts w:ascii="Arial" w:hAnsi="Arial" w:cs="Arial"/>
                <w:sz w:val="20"/>
                <w:szCs w:val="20"/>
              </w:rPr>
            </w:pPr>
            <w:r w:rsidRPr="001B6CA5">
              <w:rPr>
                <w:rFonts w:ascii="Arial" w:eastAsia="Arial" w:hAnsi="Arial" w:cs="Arial"/>
                <w:sz w:val="20"/>
                <w:szCs w:val="20"/>
                <w:lang w:bidi="fr-FR"/>
              </w:rPr>
              <w:t>Mise à jour de la section « Problèmes connus et dépannage » du guide</w:t>
            </w:r>
          </w:p>
        </w:tc>
      </w:tr>
      <w:tr w:rsidR="0090114D" w:rsidRPr="001B6CA5" w14:paraId="49D9F483" w14:textId="77777777" w:rsidTr="00A40C3A">
        <w:tc>
          <w:tcPr>
            <w:tcW w:w="1828" w:type="dxa"/>
            <w:shd w:val="clear" w:color="auto" w:fill="auto"/>
          </w:tcPr>
          <w:p w14:paraId="7FD08076" w14:textId="0CEA17DF" w:rsidR="0090114D" w:rsidRPr="001B6CA5" w:rsidRDefault="0090114D" w:rsidP="005F1B9B">
            <w:pPr>
              <w:rPr>
                <w:rFonts w:cs="Arial"/>
              </w:rPr>
            </w:pPr>
            <w:r w:rsidRPr="001B6CA5">
              <w:rPr>
                <w:rFonts w:cs="Arial"/>
                <w:lang w:bidi="fr-FR"/>
              </w:rPr>
              <w:t>Juin 2015</w:t>
            </w:r>
          </w:p>
        </w:tc>
        <w:tc>
          <w:tcPr>
            <w:tcW w:w="6782" w:type="dxa"/>
            <w:shd w:val="clear" w:color="auto" w:fill="auto"/>
          </w:tcPr>
          <w:p w14:paraId="7CDD1E22" w14:textId="212BB629" w:rsidR="0090114D" w:rsidRPr="001B6CA5" w:rsidRDefault="000541AC" w:rsidP="0064778F">
            <w:pPr>
              <w:pStyle w:val="ListParagraph"/>
              <w:numPr>
                <w:ilvl w:val="0"/>
                <w:numId w:val="36"/>
              </w:numPr>
              <w:ind w:left="321" w:hanging="321"/>
              <w:rPr>
                <w:rFonts w:ascii="Arial" w:hAnsi="Arial" w:cs="Arial"/>
                <w:sz w:val="20"/>
                <w:szCs w:val="20"/>
              </w:rPr>
            </w:pPr>
            <w:r w:rsidRPr="001B6CA5">
              <w:rPr>
                <w:rFonts w:ascii="Arial" w:eastAsia="Arial" w:hAnsi="Arial" w:cs="Arial"/>
                <w:sz w:val="20"/>
                <w:szCs w:val="20"/>
                <w:lang w:bidi="fr-FR"/>
              </w:rPr>
              <w:t>Remplacement des tableaux de bord par les nouveaux</w:t>
            </w:r>
          </w:p>
        </w:tc>
      </w:tr>
      <w:tr w:rsidR="003B3ECC" w:rsidRPr="001B6CA5" w14:paraId="40322C21" w14:textId="77777777" w:rsidTr="00A40C3A">
        <w:tc>
          <w:tcPr>
            <w:tcW w:w="1828" w:type="dxa"/>
            <w:shd w:val="clear" w:color="auto" w:fill="auto"/>
          </w:tcPr>
          <w:p w14:paraId="058DC608" w14:textId="4678CA80" w:rsidR="003B3ECC" w:rsidRPr="001B6CA5" w:rsidRDefault="00D2594F" w:rsidP="005F1B9B">
            <w:pPr>
              <w:rPr>
                <w:rFonts w:cs="Arial"/>
              </w:rPr>
            </w:pPr>
            <w:r w:rsidRPr="001B6CA5">
              <w:rPr>
                <w:rFonts w:cs="Arial"/>
                <w:lang w:bidi="fr-FR"/>
              </w:rPr>
              <w:t>Octobre 2014</w:t>
            </w:r>
          </w:p>
        </w:tc>
        <w:tc>
          <w:tcPr>
            <w:tcW w:w="6782" w:type="dxa"/>
            <w:shd w:val="clear" w:color="auto" w:fill="auto"/>
          </w:tcPr>
          <w:p w14:paraId="4A6991D2" w14:textId="26EF2C1B" w:rsidR="00EA3A03" w:rsidRPr="001B6CA5" w:rsidRDefault="00EA3A03" w:rsidP="00EA3A03">
            <w:pPr>
              <w:pStyle w:val="ListParagraph"/>
              <w:numPr>
                <w:ilvl w:val="0"/>
                <w:numId w:val="30"/>
              </w:numPr>
              <w:tabs>
                <w:tab w:val="left" w:pos="2970"/>
              </w:tabs>
              <w:ind w:left="269" w:hanging="269"/>
              <w:rPr>
                <w:rFonts w:ascii="Arial" w:hAnsi="Arial" w:cs="Arial"/>
                <w:sz w:val="20"/>
                <w:szCs w:val="20"/>
              </w:rPr>
            </w:pPr>
            <w:r w:rsidRPr="001B6CA5">
              <w:rPr>
                <w:rFonts w:ascii="Arial" w:eastAsia="Arial" w:hAnsi="Arial" w:cs="Arial"/>
                <w:sz w:val="20"/>
                <w:szCs w:val="20"/>
                <w:lang w:bidi="fr-FR"/>
              </w:rPr>
              <w:t xml:space="preserve">Intégration au pack d’administration de présentation générique de SQL Server </w:t>
            </w:r>
          </w:p>
          <w:p w14:paraId="4F0BF6BC" w14:textId="77777777" w:rsidR="00EA3A03" w:rsidRPr="001B6CA5" w:rsidRDefault="00EA3A03" w:rsidP="00EA3A03">
            <w:pPr>
              <w:pStyle w:val="ListParagraph"/>
              <w:numPr>
                <w:ilvl w:val="0"/>
                <w:numId w:val="30"/>
              </w:numPr>
              <w:tabs>
                <w:tab w:val="left" w:pos="2970"/>
              </w:tabs>
              <w:ind w:left="269" w:hanging="269"/>
              <w:rPr>
                <w:rFonts w:ascii="Arial" w:hAnsi="Arial" w:cs="Arial"/>
                <w:sz w:val="20"/>
                <w:szCs w:val="20"/>
              </w:rPr>
            </w:pPr>
            <w:r w:rsidRPr="001B6CA5">
              <w:rPr>
                <w:rFonts w:ascii="Arial" w:eastAsia="Arial" w:hAnsi="Arial" w:cs="Arial"/>
                <w:sz w:val="20"/>
                <w:szCs w:val="20"/>
                <w:lang w:bidi="fr-FR"/>
              </w:rPr>
              <w:t>Nouveaux tableaux de bord</w:t>
            </w:r>
          </w:p>
          <w:p w14:paraId="19057526" w14:textId="77777777" w:rsidR="00EA3A03" w:rsidRPr="001B6CA5" w:rsidRDefault="00EA3A03" w:rsidP="00EA3A03">
            <w:pPr>
              <w:pStyle w:val="ListParagraph"/>
              <w:numPr>
                <w:ilvl w:val="0"/>
                <w:numId w:val="30"/>
              </w:numPr>
              <w:tabs>
                <w:tab w:val="left" w:pos="2970"/>
              </w:tabs>
              <w:ind w:left="269" w:hanging="269"/>
              <w:rPr>
                <w:rFonts w:ascii="Arial" w:hAnsi="Arial" w:cs="Arial"/>
                <w:sz w:val="20"/>
                <w:szCs w:val="20"/>
              </w:rPr>
            </w:pPr>
            <w:r w:rsidRPr="001B6CA5">
              <w:rPr>
                <w:rFonts w:ascii="Arial" w:eastAsia="Arial" w:hAnsi="Arial" w:cs="Arial"/>
                <w:sz w:val="20"/>
                <w:szCs w:val="20"/>
                <w:lang w:bidi="fr-FR"/>
              </w:rPr>
              <w:lastRenderedPageBreak/>
              <w:t>Ajout de la propriété « Type d’instance »</w:t>
            </w:r>
          </w:p>
          <w:p w14:paraId="016BE709" w14:textId="77777777" w:rsidR="00EA3A03" w:rsidRPr="001B6CA5" w:rsidRDefault="00EA3A03" w:rsidP="00EA3A03">
            <w:pPr>
              <w:pStyle w:val="ListParagraph"/>
              <w:numPr>
                <w:ilvl w:val="0"/>
                <w:numId w:val="30"/>
              </w:numPr>
              <w:tabs>
                <w:tab w:val="left" w:pos="2970"/>
              </w:tabs>
              <w:ind w:left="269" w:hanging="269"/>
              <w:rPr>
                <w:rFonts w:ascii="Arial" w:hAnsi="Arial" w:cs="Arial"/>
                <w:sz w:val="20"/>
                <w:szCs w:val="20"/>
              </w:rPr>
            </w:pPr>
            <w:r w:rsidRPr="001B6CA5">
              <w:rPr>
                <w:rFonts w:ascii="Arial" w:eastAsia="Arial" w:hAnsi="Arial" w:cs="Arial"/>
                <w:sz w:val="20"/>
                <w:szCs w:val="20"/>
                <w:lang w:bidi="fr-FR"/>
              </w:rPr>
              <w:t>Implémentation de vues inter-versions</w:t>
            </w:r>
          </w:p>
          <w:p w14:paraId="238AE889" w14:textId="77777777" w:rsidR="00EA3A03" w:rsidRPr="001B6CA5" w:rsidRDefault="00EA3A03" w:rsidP="00EA3A03">
            <w:pPr>
              <w:pStyle w:val="ListParagraph"/>
              <w:numPr>
                <w:ilvl w:val="0"/>
                <w:numId w:val="30"/>
              </w:numPr>
              <w:tabs>
                <w:tab w:val="left" w:pos="2970"/>
              </w:tabs>
              <w:ind w:left="269" w:hanging="269"/>
              <w:rPr>
                <w:rFonts w:ascii="Arial" w:hAnsi="Arial" w:cs="Arial"/>
                <w:sz w:val="20"/>
                <w:szCs w:val="20"/>
              </w:rPr>
            </w:pPr>
            <w:r w:rsidRPr="001B6CA5">
              <w:rPr>
                <w:rFonts w:ascii="Arial" w:eastAsia="Arial" w:hAnsi="Arial" w:cs="Arial"/>
                <w:sz w:val="20"/>
                <w:szCs w:val="20"/>
                <w:lang w:bidi="fr-FR"/>
              </w:rPr>
              <w:t>Prise en charge de la surveillance du processeur</w:t>
            </w:r>
          </w:p>
          <w:p w14:paraId="3AD08B21" w14:textId="77777777" w:rsidR="00EA3A03" w:rsidRPr="001B6CA5" w:rsidRDefault="00EA3A03" w:rsidP="00EA3A03">
            <w:pPr>
              <w:pStyle w:val="ListParagraph"/>
              <w:numPr>
                <w:ilvl w:val="0"/>
                <w:numId w:val="30"/>
              </w:numPr>
              <w:tabs>
                <w:tab w:val="left" w:pos="2970"/>
              </w:tabs>
              <w:ind w:left="269" w:hanging="269"/>
              <w:rPr>
                <w:rFonts w:ascii="Arial" w:hAnsi="Arial" w:cs="Arial"/>
                <w:sz w:val="20"/>
                <w:szCs w:val="20"/>
              </w:rPr>
            </w:pPr>
            <w:r w:rsidRPr="001B6CA5">
              <w:rPr>
                <w:rFonts w:ascii="Arial" w:eastAsia="Arial" w:hAnsi="Arial" w:cs="Arial"/>
                <w:sz w:val="20"/>
                <w:szCs w:val="20"/>
                <w:lang w:bidi="fr-FR"/>
              </w:rPr>
              <w:t>Mise à jour des icônes de diverses classes</w:t>
            </w:r>
          </w:p>
          <w:p w14:paraId="6D7641E9" w14:textId="77777777" w:rsidR="00EA3A03" w:rsidRPr="001B6CA5" w:rsidRDefault="00EA3A03" w:rsidP="00EA3A03">
            <w:pPr>
              <w:pStyle w:val="ListParagraph"/>
              <w:numPr>
                <w:ilvl w:val="0"/>
                <w:numId w:val="30"/>
              </w:numPr>
              <w:tabs>
                <w:tab w:val="left" w:pos="2970"/>
              </w:tabs>
              <w:ind w:left="269" w:hanging="269"/>
              <w:rPr>
                <w:rFonts w:ascii="Arial" w:hAnsi="Arial" w:cs="Arial"/>
                <w:sz w:val="20"/>
                <w:szCs w:val="20"/>
              </w:rPr>
            </w:pPr>
            <w:r w:rsidRPr="001B6CA5">
              <w:rPr>
                <w:rFonts w:ascii="Arial" w:eastAsia="Arial" w:hAnsi="Arial" w:cs="Arial"/>
                <w:sz w:val="20"/>
                <w:szCs w:val="20"/>
                <w:lang w:bidi="fr-FR"/>
              </w:rPr>
              <w:t>Résolution d’un problème lié à la découverte d’une instance non-cluster sur un nœud de cluster virtuel</w:t>
            </w:r>
          </w:p>
          <w:p w14:paraId="6CCB6813" w14:textId="77777777" w:rsidR="00EA3A03" w:rsidRPr="001B6CA5" w:rsidRDefault="00EA3A03" w:rsidP="00EA3A03">
            <w:pPr>
              <w:pStyle w:val="ListParagraph"/>
              <w:numPr>
                <w:ilvl w:val="0"/>
                <w:numId w:val="30"/>
              </w:numPr>
              <w:tabs>
                <w:tab w:val="left" w:pos="2970"/>
              </w:tabs>
              <w:ind w:left="269" w:hanging="269"/>
              <w:rPr>
                <w:rFonts w:ascii="Arial" w:hAnsi="Arial" w:cs="Arial"/>
                <w:sz w:val="20"/>
                <w:szCs w:val="20"/>
              </w:rPr>
            </w:pPr>
            <w:r w:rsidRPr="001B6CA5">
              <w:rPr>
                <w:rFonts w:ascii="Arial" w:eastAsia="Arial" w:hAnsi="Arial" w:cs="Arial"/>
                <w:sz w:val="20"/>
                <w:szCs w:val="20"/>
                <w:lang w:bidi="fr-FR"/>
              </w:rPr>
              <w:t>Mise à jour des noms d’objets des compteurs de performances</w:t>
            </w:r>
          </w:p>
          <w:p w14:paraId="5264986A" w14:textId="77777777" w:rsidR="00EA3A03" w:rsidRPr="001B6CA5" w:rsidRDefault="00EA3A03" w:rsidP="00EA3A03">
            <w:pPr>
              <w:pStyle w:val="ListParagraph"/>
              <w:numPr>
                <w:ilvl w:val="0"/>
                <w:numId w:val="30"/>
              </w:numPr>
              <w:tabs>
                <w:tab w:val="left" w:pos="2970"/>
              </w:tabs>
              <w:ind w:left="269" w:hanging="269"/>
              <w:rPr>
                <w:rFonts w:ascii="Arial" w:hAnsi="Arial" w:cs="Arial"/>
                <w:sz w:val="20"/>
                <w:szCs w:val="20"/>
              </w:rPr>
            </w:pPr>
            <w:r w:rsidRPr="001B6CA5">
              <w:rPr>
                <w:rFonts w:ascii="Arial" w:eastAsia="Arial" w:hAnsi="Arial" w:cs="Arial"/>
                <w:sz w:val="20"/>
                <w:szCs w:val="20"/>
                <w:lang w:bidi="fr-FR"/>
              </w:rPr>
              <w:t>Obsolescence et suppression des anciens tableaux de bord</w:t>
            </w:r>
          </w:p>
          <w:p w14:paraId="46324F3E" w14:textId="1316E4ED" w:rsidR="00EA3A03" w:rsidRPr="001B6CA5" w:rsidRDefault="00EA3A03" w:rsidP="00EA3A03">
            <w:pPr>
              <w:pStyle w:val="ListParagraph"/>
              <w:numPr>
                <w:ilvl w:val="0"/>
                <w:numId w:val="30"/>
              </w:numPr>
              <w:tabs>
                <w:tab w:val="left" w:pos="2970"/>
              </w:tabs>
              <w:ind w:left="269" w:hanging="269"/>
              <w:rPr>
                <w:rFonts w:ascii="Arial" w:hAnsi="Arial" w:cs="Arial"/>
                <w:sz w:val="20"/>
                <w:szCs w:val="20"/>
              </w:rPr>
            </w:pPr>
            <w:r w:rsidRPr="001B6CA5">
              <w:rPr>
                <w:rFonts w:ascii="Arial" w:eastAsia="Arial" w:hAnsi="Arial" w:cs="Arial"/>
                <w:sz w:val="20"/>
                <w:szCs w:val="20"/>
                <w:lang w:bidi="fr-FR"/>
              </w:rPr>
              <w:t>Autres correctifs mineurs</w:t>
            </w:r>
          </w:p>
          <w:p w14:paraId="2AF2D06A" w14:textId="1CF226D8" w:rsidR="003B3ECC" w:rsidRPr="001B6CA5" w:rsidRDefault="003B3ECC" w:rsidP="0059149D">
            <w:pPr>
              <w:rPr>
                <w:rFonts w:cs="Arial"/>
              </w:rPr>
            </w:pPr>
          </w:p>
        </w:tc>
      </w:tr>
      <w:tr w:rsidR="00707964" w:rsidRPr="001B6CA5" w14:paraId="79B5CA7A" w14:textId="77777777" w:rsidTr="00A40C3A">
        <w:tc>
          <w:tcPr>
            <w:tcW w:w="1828" w:type="dxa"/>
            <w:shd w:val="clear" w:color="auto" w:fill="auto"/>
          </w:tcPr>
          <w:p w14:paraId="3A8D381C" w14:textId="1202C88E" w:rsidR="00707964" w:rsidRPr="001B6CA5" w:rsidRDefault="00707964" w:rsidP="00707964">
            <w:pPr>
              <w:rPr>
                <w:rFonts w:cs="Arial"/>
              </w:rPr>
            </w:pPr>
            <w:r w:rsidRPr="001B6CA5">
              <w:rPr>
                <w:rFonts w:cs="Arial"/>
                <w:lang w:bidi="fr-FR"/>
              </w:rPr>
              <w:lastRenderedPageBreak/>
              <w:t>Janvier 2014</w:t>
            </w:r>
          </w:p>
        </w:tc>
        <w:tc>
          <w:tcPr>
            <w:tcW w:w="6782" w:type="dxa"/>
            <w:shd w:val="clear" w:color="auto" w:fill="auto"/>
          </w:tcPr>
          <w:p w14:paraId="56AE59BF" w14:textId="75192B64" w:rsidR="00707964" w:rsidRPr="001B6CA5" w:rsidRDefault="00707964" w:rsidP="00707964">
            <w:pPr>
              <w:rPr>
                <w:rFonts w:cs="Arial"/>
              </w:rPr>
            </w:pPr>
            <w:r w:rsidRPr="001B6CA5">
              <w:rPr>
                <w:rFonts w:cs="Arial"/>
                <w:lang w:bidi="fr-FR"/>
              </w:rPr>
              <w:t>Version originale de ce guide</w:t>
            </w:r>
          </w:p>
        </w:tc>
      </w:tr>
    </w:tbl>
    <w:p w14:paraId="5FD3BB9D" w14:textId="77777777" w:rsidR="003B3ECC" w:rsidRPr="001B6CA5" w:rsidRDefault="003B3ECC" w:rsidP="003B3ECC">
      <w:pPr>
        <w:pStyle w:val="TableSpacing"/>
        <w:rPr>
          <w:rFonts w:cs="Arial"/>
        </w:rPr>
      </w:pPr>
    </w:p>
    <w:p w14:paraId="58D156C4" w14:textId="77777777" w:rsidR="003B3ECC" w:rsidRPr="001B6CA5" w:rsidRDefault="003B3ECC" w:rsidP="00294AE4">
      <w:pPr>
        <w:pStyle w:val="Heading2"/>
        <w:rPr>
          <w:rFonts w:cs="Arial"/>
        </w:rPr>
      </w:pPr>
      <w:bookmarkStart w:id="3" w:name="_Toc469571587"/>
      <w:r w:rsidRPr="001B6CA5">
        <w:rPr>
          <w:rFonts w:cs="Arial"/>
          <w:lang w:bidi="fr-FR"/>
        </w:rPr>
        <w:t>Configurations prises en charge</w:t>
      </w:r>
      <w:bookmarkEnd w:id="3"/>
    </w:p>
    <w:p w14:paraId="71FA8A25" w14:textId="11838862" w:rsidR="003B3ECC" w:rsidRPr="001B6CA5" w:rsidRDefault="00352818" w:rsidP="001C597A">
      <w:pPr>
        <w:jc w:val="both"/>
        <w:rPr>
          <w:rFonts w:cs="Arial"/>
        </w:rPr>
      </w:pPr>
      <w:r w:rsidRPr="001B6CA5">
        <w:rPr>
          <w:rFonts w:cs="Arial"/>
          <w:lang w:bidi="fr-FR"/>
        </w:rPr>
        <w:t>Ce pack de surveillance requiert System Center Operations Manager 2012 RTM ou une version ultérieure (les tableaux de bord sont pris en charge à partir de SCOM 2012 SP1). Un groupe d'administration Operations Manager dédié n'est pas requis.</w:t>
      </w:r>
    </w:p>
    <w:p w14:paraId="57340055" w14:textId="37FB3E69" w:rsidR="00C37F3E" w:rsidRPr="001B6CA5" w:rsidRDefault="00C37F3E" w:rsidP="003B3ECC">
      <w:pPr>
        <w:rPr>
          <w:rFonts w:cs="Arial"/>
        </w:rPr>
      </w:pPr>
    </w:p>
    <w:p w14:paraId="48BB4170" w14:textId="458E0D11" w:rsidR="00C37F3E" w:rsidRPr="001B6CA5" w:rsidRDefault="00C37F3E" w:rsidP="001C597A">
      <w:pPr>
        <w:jc w:val="both"/>
        <w:rPr>
          <w:rFonts w:cs="Arial"/>
        </w:rPr>
      </w:pPr>
      <w:r w:rsidRPr="001B6CA5">
        <w:rPr>
          <w:rFonts w:cs="Arial"/>
          <w:lang w:bidi="fr-FR"/>
        </w:rPr>
        <w:t>Le tableau suivant répertorie les configurations prises en charge pour le pack d’administration pour SQL Server 2008 Analysis Services :</w:t>
      </w:r>
    </w:p>
    <w:p w14:paraId="3392B1B1" w14:textId="77777777" w:rsidR="003B3ECC" w:rsidRPr="001B6CA5"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3B3ECC" w:rsidRPr="001B6CA5" w14:paraId="6B11DCA9" w14:textId="77777777" w:rsidTr="001C597A">
        <w:tc>
          <w:tcPr>
            <w:tcW w:w="3246" w:type="dxa"/>
            <w:shd w:val="clear" w:color="auto" w:fill="D9D9D9" w:themeFill="background1" w:themeFillShade="D9"/>
          </w:tcPr>
          <w:p w14:paraId="1DB79DB5" w14:textId="77777777" w:rsidR="003B3ECC" w:rsidRPr="001B6CA5" w:rsidRDefault="003B3ECC" w:rsidP="001C597A">
            <w:pPr>
              <w:keepNext/>
              <w:rPr>
                <w:rFonts w:cs="Arial"/>
                <w:b/>
                <w:sz w:val="18"/>
                <w:szCs w:val="18"/>
              </w:rPr>
            </w:pPr>
            <w:r w:rsidRPr="001B6CA5">
              <w:rPr>
                <w:rFonts w:cs="Arial"/>
                <w:b/>
                <w:sz w:val="18"/>
                <w:szCs w:val="18"/>
                <w:lang w:bidi="fr-FR"/>
              </w:rPr>
              <w:t>Configuration</w:t>
            </w:r>
          </w:p>
        </w:tc>
        <w:tc>
          <w:tcPr>
            <w:tcW w:w="5364" w:type="dxa"/>
            <w:shd w:val="clear" w:color="auto" w:fill="D9D9D9" w:themeFill="background1" w:themeFillShade="D9"/>
          </w:tcPr>
          <w:p w14:paraId="2829EA65" w14:textId="77777777" w:rsidR="003B3ECC" w:rsidRPr="001B6CA5" w:rsidRDefault="00BC7B76" w:rsidP="001C597A">
            <w:pPr>
              <w:keepNext/>
              <w:rPr>
                <w:rFonts w:cs="Arial"/>
                <w:b/>
                <w:sz w:val="18"/>
                <w:szCs w:val="18"/>
              </w:rPr>
            </w:pPr>
            <w:r w:rsidRPr="001B6CA5">
              <w:rPr>
                <w:rFonts w:cs="Arial"/>
                <w:b/>
                <w:sz w:val="18"/>
                <w:szCs w:val="18"/>
                <w:lang w:bidi="fr-FR"/>
              </w:rPr>
              <w:t>Support technique</w:t>
            </w:r>
          </w:p>
        </w:tc>
      </w:tr>
      <w:tr w:rsidR="003B3ECC" w:rsidRPr="001B6CA5" w14:paraId="53C19859" w14:textId="77777777" w:rsidTr="001C597A">
        <w:tc>
          <w:tcPr>
            <w:tcW w:w="3246" w:type="dxa"/>
            <w:shd w:val="clear" w:color="auto" w:fill="auto"/>
          </w:tcPr>
          <w:p w14:paraId="274B3389" w14:textId="04BD1BBA" w:rsidR="003B3ECC" w:rsidRPr="001B6CA5" w:rsidRDefault="009C067B" w:rsidP="00FB2389">
            <w:pPr>
              <w:rPr>
                <w:rFonts w:cs="Arial"/>
              </w:rPr>
            </w:pPr>
            <w:r w:rsidRPr="001B6CA5">
              <w:rPr>
                <w:rFonts w:cs="Arial"/>
                <w:lang w:bidi="fr-FR"/>
              </w:rPr>
              <w:t>SQL Server 2008 Analysis Services</w:t>
            </w:r>
          </w:p>
        </w:tc>
        <w:tc>
          <w:tcPr>
            <w:tcW w:w="5364" w:type="dxa"/>
            <w:shd w:val="clear" w:color="auto" w:fill="auto"/>
          </w:tcPr>
          <w:p w14:paraId="6517A294" w14:textId="77EAA4D5" w:rsidR="00BF715F" w:rsidRPr="001B6CA5" w:rsidRDefault="00BC7B76" w:rsidP="001C597A">
            <w:pPr>
              <w:pStyle w:val="ListParagraph"/>
              <w:numPr>
                <w:ilvl w:val="0"/>
                <w:numId w:val="19"/>
              </w:numPr>
              <w:rPr>
                <w:rFonts w:ascii="Arial" w:hAnsi="Arial" w:cs="Arial"/>
                <w:sz w:val="20"/>
              </w:rPr>
            </w:pPr>
            <w:r w:rsidRPr="001B6CA5">
              <w:rPr>
                <w:rFonts w:ascii="Arial" w:eastAsia="Arial" w:hAnsi="Arial" w:cs="Arial"/>
                <w:sz w:val="20"/>
                <w:lang w:bidi="fr-FR"/>
              </w:rPr>
              <w:t>SQL Server 2008 Analysis Services 64 bits sur un système d’exploitation 64 bits</w:t>
            </w:r>
          </w:p>
          <w:p w14:paraId="0B04D73B" w14:textId="617A81E9" w:rsidR="003B3ECC" w:rsidRPr="001B6CA5" w:rsidRDefault="0037487E" w:rsidP="001C597A">
            <w:pPr>
              <w:pStyle w:val="ListParagraph"/>
              <w:numPr>
                <w:ilvl w:val="0"/>
                <w:numId w:val="19"/>
              </w:numPr>
              <w:rPr>
                <w:rFonts w:ascii="Arial" w:hAnsi="Arial" w:cs="Arial"/>
              </w:rPr>
            </w:pPr>
            <w:r w:rsidRPr="001B6CA5">
              <w:rPr>
                <w:rFonts w:ascii="Arial" w:eastAsia="Arial" w:hAnsi="Arial" w:cs="Arial"/>
                <w:sz w:val="20"/>
                <w:lang w:bidi="fr-FR"/>
              </w:rPr>
              <w:t>SQL Server 2008 Analysis Services x86 sur un système d’exploitation x86</w:t>
            </w:r>
          </w:p>
        </w:tc>
      </w:tr>
      <w:tr w:rsidR="00FD7722" w:rsidRPr="001B6CA5" w14:paraId="3C7C6C26" w14:textId="77777777" w:rsidTr="001C597A">
        <w:tc>
          <w:tcPr>
            <w:tcW w:w="3246" w:type="dxa"/>
            <w:shd w:val="clear" w:color="auto" w:fill="auto"/>
          </w:tcPr>
          <w:p w14:paraId="57906899" w14:textId="54C9DFE1" w:rsidR="00FD7722" w:rsidRPr="001B6CA5" w:rsidRDefault="00FD7722" w:rsidP="00FD7722">
            <w:pPr>
              <w:rPr>
                <w:rFonts w:cs="Arial"/>
              </w:rPr>
            </w:pPr>
            <w:r w:rsidRPr="001B6CA5">
              <w:rPr>
                <w:rFonts w:cs="Arial"/>
                <w:lang w:bidi="fr-FR"/>
              </w:rPr>
              <w:t>SQL Server 2008 R2 Analysis Services</w:t>
            </w:r>
          </w:p>
        </w:tc>
        <w:tc>
          <w:tcPr>
            <w:tcW w:w="5364" w:type="dxa"/>
            <w:shd w:val="clear" w:color="auto" w:fill="auto"/>
          </w:tcPr>
          <w:p w14:paraId="038A954B" w14:textId="5F9EA01D" w:rsidR="00FD7722" w:rsidRPr="001B6CA5" w:rsidRDefault="00FD7722" w:rsidP="00FD7722">
            <w:pPr>
              <w:pStyle w:val="ListParagraph"/>
              <w:numPr>
                <w:ilvl w:val="0"/>
                <w:numId w:val="19"/>
              </w:numPr>
              <w:rPr>
                <w:rFonts w:ascii="Arial" w:hAnsi="Arial" w:cs="Arial"/>
                <w:sz w:val="20"/>
              </w:rPr>
            </w:pPr>
            <w:r w:rsidRPr="001B6CA5">
              <w:rPr>
                <w:rFonts w:ascii="Arial" w:eastAsia="Arial" w:hAnsi="Arial" w:cs="Arial"/>
                <w:sz w:val="20"/>
                <w:lang w:bidi="fr-FR"/>
              </w:rPr>
              <w:t>SQL Server 2008 R2 Analysis Services 64 bits sur un système d’exploitation 64 bits</w:t>
            </w:r>
          </w:p>
          <w:p w14:paraId="5A0993EA" w14:textId="63716F85" w:rsidR="00FD7722" w:rsidRPr="001B6CA5" w:rsidRDefault="00FD7722" w:rsidP="00FD7722">
            <w:pPr>
              <w:pStyle w:val="ListParagraph"/>
              <w:numPr>
                <w:ilvl w:val="0"/>
                <w:numId w:val="19"/>
              </w:numPr>
              <w:rPr>
                <w:rFonts w:ascii="Arial" w:hAnsi="Arial" w:cs="Arial"/>
              </w:rPr>
            </w:pPr>
            <w:r w:rsidRPr="001B6CA5">
              <w:rPr>
                <w:rFonts w:ascii="Arial" w:eastAsia="Arial" w:hAnsi="Arial" w:cs="Arial"/>
                <w:sz w:val="20"/>
                <w:lang w:bidi="fr-FR"/>
              </w:rPr>
              <w:t>SQL Server 2008 R2 Analysis Services x86 sur un système d’exploitation x86</w:t>
            </w:r>
          </w:p>
        </w:tc>
      </w:tr>
      <w:tr w:rsidR="00FD7722" w:rsidRPr="001B6CA5" w14:paraId="18A9CC74" w14:textId="77777777" w:rsidTr="001C597A">
        <w:tc>
          <w:tcPr>
            <w:tcW w:w="3246" w:type="dxa"/>
            <w:shd w:val="clear" w:color="auto" w:fill="auto"/>
          </w:tcPr>
          <w:p w14:paraId="44FE64B9" w14:textId="77777777" w:rsidR="00FD7722" w:rsidRPr="001B6CA5" w:rsidRDefault="00FD7722" w:rsidP="00FD7722">
            <w:pPr>
              <w:rPr>
                <w:rFonts w:cs="Arial"/>
              </w:rPr>
            </w:pPr>
            <w:r w:rsidRPr="001B6CA5">
              <w:rPr>
                <w:rFonts w:cs="Arial"/>
                <w:lang w:bidi="fr-FR"/>
              </w:rPr>
              <w:t>Serveurs en cluster</w:t>
            </w:r>
          </w:p>
        </w:tc>
        <w:tc>
          <w:tcPr>
            <w:tcW w:w="5364" w:type="dxa"/>
            <w:shd w:val="clear" w:color="auto" w:fill="auto"/>
          </w:tcPr>
          <w:p w14:paraId="6E6AF79A" w14:textId="77777777" w:rsidR="00FD7722" w:rsidRPr="001B6CA5" w:rsidRDefault="00FD7722" w:rsidP="00FD7722">
            <w:pPr>
              <w:rPr>
                <w:rFonts w:cs="Arial"/>
              </w:rPr>
            </w:pPr>
            <w:r w:rsidRPr="001B6CA5">
              <w:rPr>
                <w:rFonts w:cs="Arial"/>
                <w:lang w:bidi="fr-FR"/>
              </w:rPr>
              <w:t xml:space="preserve">Oui </w:t>
            </w:r>
          </w:p>
        </w:tc>
      </w:tr>
      <w:tr w:rsidR="00FD7722" w:rsidRPr="001B6CA5" w14:paraId="773119EE" w14:textId="77777777" w:rsidTr="001C597A">
        <w:tc>
          <w:tcPr>
            <w:tcW w:w="3246" w:type="dxa"/>
            <w:shd w:val="clear" w:color="auto" w:fill="auto"/>
          </w:tcPr>
          <w:p w14:paraId="45153B35" w14:textId="77777777" w:rsidR="00FD7722" w:rsidRPr="001B6CA5" w:rsidRDefault="00FD7722" w:rsidP="00FD7722">
            <w:pPr>
              <w:rPr>
                <w:rFonts w:cs="Arial"/>
              </w:rPr>
            </w:pPr>
            <w:r w:rsidRPr="001B6CA5">
              <w:rPr>
                <w:rFonts w:cs="Arial"/>
                <w:lang w:bidi="fr-FR"/>
              </w:rPr>
              <w:t>Analyse sans agent</w:t>
            </w:r>
          </w:p>
        </w:tc>
        <w:tc>
          <w:tcPr>
            <w:tcW w:w="5364" w:type="dxa"/>
            <w:shd w:val="clear" w:color="auto" w:fill="auto"/>
          </w:tcPr>
          <w:p w14:paraId="5A8D3B84" w14:textId="77777777" w:rsidR="00FD7722" w:rsidRPr="001B6CA5" w:rsidRDefault="00FD7722" w:rsidP="00FD7722">
            <w:pPr>
              <w:rPr>
                <w:rFonts w:cs="Arial"/>
              </w:rPr>
            </w:pPr>
            <w:r w:rsidRPr="001B6CA5">
              <w:rPr>
                <w:rFonts w:cs="Arial"/>
                <w:lang w:bidi="fr-FR"/>
              </w:rPr>
              <w:t>Non pris en charge</w:t>
            </w:r>
          </w:p>
        </w:tc>
      </w:tr>
      <w:tr w:rsidR="00FD7722" w:rsidRPr="001B6CA5" w14:paraId="6CF0604D" w14:textId="77777777" w:rsidTr="001C597A">
        <w:tc>
          <w:tcPr>
            <w:tcW w:w="3246" w:type="dxa"/>
            <w:shd w:val="clear" w:color="auto" w:fill="auto"/>
          </w:tcPr>
          <w:p w14:paraId="31BCBDA4" w14:textId="77777777" w:rsidR="00FD7722" w:rsidRPr="001B6CA5" w:rsidRDefault="00FD7722" w:rsidP="00FD7722">
            <w:pPr>
              <w:rPr>
                <w:rFonts w:cs="Arial"/>
              </w:rPr>
            </w:pPr>
            <w:r w:rsidRPr="001B6CA5">
              <w:rPr>
                <w:rFonts w:cs="Arial"/>
                <w:lang w:bidi="fr-FR"/>
              </w:rPr>
              <w:t>Environnement virtuel</w:t>
            </w:r>
          </w:p>
        </w:tc>
        <w:tc>
          <w:tcPr>
            <w:tcW w:w="5364" w:type="dxa"/>
            <w:shd w:val="clear" w:color="auto" w:fill="auto"/>
          </w:tcPr>
          <w:p w14:paraId="30C411EC" w14:textId="77777777" w:rsidR="00FD7722" w:rsidRPr="001B6CA5" w:rsidRDefault="00FD7722" w:rsidP="00FD7722">
            <w:pPr>
              <w:rPr>
                <w:rFonts w:cs="Arial"/>
              </w:rPr>
            </w:pPr>
            <w:r w:rsidRPr="001B6CA5">
              <w:rPr>
                <w:rFonts w:cs="Arial"/>
                <w:lang w:bidi="fr-FR"/>
              </w:rPr>
              <w:t>Oui</w:t>
            </w:r>
          </w:p>
        </w:tc>
      </w:tr>
    </w:tbl>
    <w:p w14:paraId="5CAB5472" w14:textId="77777777" w:rsidR="003B3ECC" w:rsidRPr="001B6CA5" w:rsidRDefault="003B3ECC" w:rsidP="003B3ECC">
      <w:pPr>
        <w:pStyle w:val="TableSpacing"/>
        <w:rPr>
          <w:rFonts w:cs="Arial"/>
        </w:rPr>
      </w:pPr>
    </w:p>
    <w:p w14:paraId="5F1A8CC1" w14:textId="66C85B2F" w:rsidR="003B3ECC" w:rsidRPr="001B6CA5" w:rsidRDefault="00C530AB" w:rsidP="00294AE4">
      <w:pPr>
        <w:pStyle w:val="Heading3"/>
        <w:rPr>
          <w:rFonts w:cs="Arial"/>
        </w:rPr>
      </w:pPr>
      <w:bookmarkStart w:id="4" w:name="_Toc469571588"/>
      <w:r w:rsidRPr="001B6CA5">
        <w:rPr>
          <w:rFonts w:cs="Arial"/>
          <w:lang w:bidi="fr-FR"/>
        </w:rPr>
        <w:t>Étendue du pack d'administration</w:t>
      </w:r>
      <w:bookmarkEnd w:id="4"/>
    </w:p>
    <w:p w14:paraId="6804B4F6" w14:textId="6305CC75" w:rsidR="00BF715F" w:rsidRPr="001B6CA5" w:rsidRDefault="00C530AB" w:rsidP="001C597A">
      <w:pPr>
        <w:jc w:val="both"/>
        <w:rPr>
          <w:rFonts w:cs="Arial"/>
        </w:rPr>
      </w:pPr>
      <w:r w:rsidRPr="001B6CA5">
        <w:rPr>
          <w:rFonts w:cs="Arial"/>
          <w:lang w:bidi="fr-FR"/>
        </w:rPr>
        <w:t>Le pack d’administration pour SQL Server 2008 Analysis Services permet la surveillance des fonctionnalités suivantes :</w:t>
      </w:r>
    </w:p>
    <w:p w14:paraId="72497098" w14:textId="01D90BF3" w:rsidR="00CB7328" w:rsidRPr="001B6CA5" w:rsidRDefault="00CB7328" w:rsidP="00CB7328">
      <w:pPr>
        <w:pStyle w:val="ListParagraph"/>
        <w:numPr>
          <w:ilvl w:val="0"/>
          <w:numId w:val="12"/>
        </w:numPr>
        <w:rPr>
          <w:rFonts w:ascii="Arial" w:eastAsia="SimSun" w:hAnsi="Arial" w:cs="Arial"/>
          <w:kern w:val="24"/>
          <w:sz w:val="20"/>
          <w:szCs w:val="20"/>
        </w:rPr>
      </w:pPr>
      <w:r w:rsidRPr="001B6CA5">
        <w:rPr>
          <w:rFonts w:ascii="Arial" w:eastAsia="Arial" w:hAnsi="Arial" w:cs="Arial"/>
          <w:sz w:val="20"/>
          <w:lang w:bidi="fr-FR"/>
        </w:rPr>
        <w:t>Instance de SQL Server 2008 Analysis Services en cours d’exécution dans un de ces modes :</w:t>
      </w:r>
    </w:p>
    <w:p w14:paraId="5D39B71C" w14:textId="6998517D" w:rsidR="00CB7328" w:rsidRPr="001B6CA5" w:rsidRDefault="00CB7328" w:rsidP="006B7BD8">
      <w:pPr>
        <w:pStyle w:val="ListParagraph"/>
        <w:numPr>
          <w:ilvl w:val="0"/>
          <w:numId w:val="12"/>
        </w:numPr>
        <w:ind w:left="1080"/>
        <w:rPr>
          <w:rFonts w:ascii="Arial" w:eastAsia="SimSun" w:hAnsi="Arial" w:cs="Arial"/>
          <w:kern w:val="24"/>
          <w:sz w:val="20"/>
          <w:szCs w:val="20"/>
        </w:rPr>
      </w:pPr>
      <w:r w:rsidRPr="001B6CA5">
        <w:rPr>
          <w:rFonts w:ascii="Arial" w:eastAsia="SimSun" w:hAnsi="Arial" w:cs="Arial"/>
          <w:kern w:val="24"/>
          <w:sz w:val="20"/>
          <w:szCs w:val="20"/>
          <w:lang w:bidi="fr-FR"/>
        </w:rPr>
        <w:lastRenderedPageBreak/>
        <w:t>Mode multidimensionnel</w:t>
      </w:r>
    </w:p>
    <w:p w14:paraId="5CA7CCAB" w14:textId="19385DC9" w:rsidR="00CB7328" w:rsidRPr="001B6CA5" w:rsidRDefault="00CB7328" w:rsidP="00176C65">
      <w:pPr>
        <w:numPr>
          <w:ilvl w:val="0"/>
          <w:numId w:val="12"/>
        </w:numPr>
        <w:spacing w:line="240" w:lineRule="auto"/>
        <w:ind w:left="1080"/>
        <w:rPr>
          <w:rFonts w:cs="Arial"/>
        </w:rPr>
      </w:pPr>
      <w:r w:rsidRPr="001B6CA5">
        <w:rPr>
          <w:rFonts w:cs="Arial"/>
          <w:lang w:bidi="fr-FR"/>
        </w:rPr>
        <w:t>Mode PowerPivot</w:t>
      </w:r>
    </w:p>
    <w:p w14:paraId="5B76C821" w14:textId="298204B0" w:rsidR="00BF715F" w:rsidRPr="001B6CA5" w:rsidRDefault="009C067B" w:rsidP="001C597A">
      <w:pPr>
        <w:pStyle w:val="ListParagraph"/>
        <w:numPr>
          <w:ilvl w:val="0"/>
          <w:numId w:val="12"/>
        </w:numPr>
        <w:rPr>
          <w:rFonts w:ascii="Arial" w:hAnsi="Arial" w:cs="Arial"/>
          <w:sz w:val="20"/>
        </w:rPr>
      </w:pPr>
      <w:r w:rsidRPr="001B6CA5">
        <w:rPr>
          <w:rFonts w:ascii="Arial" w:eastAsia="Arial" w:hAnsi="Arial" w:cs="Arial"/>
          <w:sz w:val="20"/>
          <w:lang w:bidi="fr-FR"/>
        </w:rPr>
        <w:t>Bases de données SQL Server 2008 Analysis Services</w:t>
      </w:r>
    </w:p>
    <w:p w14:paraId="1726B5B0" w14:textId="5A87C15C" w:rsidR="00CB7328" w:rsidRPr="001B6CA5" w:rsidRDefault="009C067B" w:rsidP="001C597A">
      <w:pPr>
        <w:pStyle w:val="ListParagraph"/>
        <w:numPr>
          <w:ilvl w:val="0"/>
          <w:numId w:val="12"/>
        </w:numPr>
        <w:rPr>
          <w:rFonts w:ascii="Arial" w:hAnsi="Arial" w:cs="Arial"/>
          <w:sz w:val="20"/>
        </w:rPr>
      </w:pPr>
      <w:r w:rsidRPr="001B6CA5">
        <w:rPr>
          <w:rFonts w:ascii="Arial" w:eastAsia="Arial" w:hAnsi="Arial" w:cs="Arial"/>
          <w:sz w:val="20"/>
          <w:lang w:bidi="fr-FR"/>
        </w:rPr>
        <w:t>Partitions de base de données SQL Server 2008 Analysis Services</w:t>
      </w:r>
    </w:p>
    <w:p w14:paraId="31CD263A" w14:textId="1251C7F6" w:rsidR="00D73E62" w:rsidRPr="001B6CA5" w:rsidRDefault="00D73E62" w:rsidP="001C597A">
      <w:pPr>
        <w:jc w:val="both"/>
        <w:rPr>
          <w:rFonts w:cs="Arial"/>
        </w:rPr>
      </w:pPr>
      <w:r w:rsidRPr="001B6CA5">
        <w:rPr>
          <w:rFonts w:cs="Arial"/>
          <w:lang w:bidi="fr-FR"/>
        </w:rPr>
        <w:t>Reportez-vous à la section « </w:t>
      </w:r>
      <w:hyperlink w:anchor="_Monitoring_Scenarios" w:history="1">
        <w:r w:rsidR="00D94A76" w:rsidRPr="001B6CA5">
          <w:rPr>
            <w:rStyle w:val="Hyperlink"/>
            <w:rFonts w:cs="Arial"/>
            <w:szCs w:val="20"/>
            <w:lang w:bidi="fr-FR"/>
          </w:rPr>
          <w:t>Scénarios de surveillance</w:t>
        </w:r>
      </w:hyperlink>
      <w:r w:rsidRPr="001B6CA5">
        <w:rPr>
          <w:rFonts w:cs="Arial"/>
          <w:lang w:bidi="fr-FR"/>
        </w:rPr>
        <w:t> » pour obtenir la liste complète des scénarios de surveillance pris en charge par ce pack d’administration.</w:t>
      </w:r>
    </w:p>
    <w:p w14:paraId="05826979" w14:textId="77777777" w:rsidR="00360E23" w:rsidRPr="001B6CA5" w:rsidRDefault="00360E23" w:rsidP="00360E23">
      <w:pPr>
        <w:pStyle w:val="AlertLabel"/>
        <w:framePr w:wrap="notBeside"/>
        <w:rPr>
          <w:rFonts w:cs="Arial"/>
        </w:rPr>
      </w:pPr>
      <w:r w:rsidRPr="001B6CA5">
        <w:rPr>
          <w:rFonts w:cs="Arial"/>
          <w:noProof/>
          <w:lang w:val="en-US" w:eastAsia="ja-JP"/>
        </w:rPr>
        <w:drawing>
          <wp:inline distT="0" distB="0" distL="0" distR="0" wp14:anchorId="7714F3D6" wp14:editId="79DB5160">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B6CA5">
        <w:rPr>
          <w:rFonts w:cs="Arial"/>
          <w:lang w:bidi="fr-FR"/>
        </w:rPr>
        <w:t xml:space="preserve">Important </w:t>
      </w:r>
    </w:p>
    <w:p w14:paraId="4FD8EC5A" w14:textId="33F27AF8" w:rsidR="00691295" w:rsidRPr="001B6CA5" w:rsidRDefault="00691295" w:rsidP="0076583C">
      <w:pPr>
        <w:jc w:val="both"/>
        <w:rPr>
          <w:rFonts w:cs="Arial"/>
        </w:rPr>
      </w:pPr>
      <w:r w:rsidRPr="001B6CA5">
        <w:rPr>
          <w:rFonts w:cs="Arial"/>
          <w:lang w:bidi="fr-FR"/>
        </w:rPr>
        <w:t>Ce pack d’administration prend en charge jusqu’à 50 bases de données par instance SSAS. Un dépassement du nombre maximal de bases de données surveillées et un grand nombre de partitions peuvent entraîner une dégradation des performances. Il est alors recommandé de désactiver le flux de travail de découverte pour les partitions.</w:t>
      </w:r>
    </w:p>
    <w:p w14:paraId="7F2EAC9E" w14:textId="77777777" w:rsidR="003B3ECC" w:rsidRPr="001B6CA5" w:rsidRDefault="003B3ECC" w:rsidP="00294AE4">
      <w:pPr>
        <w:pStyle w:val="Heading3"/>
        <w:rPr>
          <w:rFonts w:cs="Arial"/>
        </w:rPr>
      </w:pPr>
      <w:bookmarkStart w:id="5" w:name="_Toc469571589"/>
      <w:r w:rsidRPr="001B6CA5">
        <w:rPr>
          <w:rFonts w:cs="Arial"/>
          <w:lang w:bidi="fr-FR"/>
        </w:rPr>
        <w:t>Configuration obligatoire</w:t>
      </w:r>
      <w:bookmarkEnd w:id="5"/>
    </w:p>
    <w:p w14:paraId="0CA91226" w14:textId="39282731" w:rsidR="00880658" w:rsidRPr="001B6CA5" w:rsidRDefault="00880658" w:rsidP="003B1AB6">
      <w:pPr>
        <w:numPr>
          <w:ilvl w:val="0"/>
          <w:numId w:val="13"/>
        </w:numPr>
        <w:rPr>
          <w:rFonts w:cs="Arial"/>
        </w:rPr>
      </w:pPr>
      <w:r w:rsidRPr="001B6CA5">
        <w:rPr>
          <w:rFonts w:cs="Arial"/>
          <w:lang w:bidi="fr-FR"/>
        </w:rPr>
        <w:t>Importez le pack d’administration.</w:t>
      </w:r>
    </w:p>
    <w:p w14:paraId="3CA11BF7" w14:textId="44B2CB9F" w:rsidR="00255C7D" w:rsidRPr="001B6CA5" w:rsidRDefault="007C6FD0" w:rsidP="0076583C">
      <w:pPr>
        <w:numPr>
          <w:ilvl w:val="0"/>
          <w:numId w:val="13"/>
        </w:numPr>
        <w:jc w:val="both"/>
        <w:rPr>
          <w:rFonts w:cs="Arial"/>
        </w:rPr>
      </w:pPr>
      <w:r w:rsidRPr="001B6CA5">
        <w:rPr>
          <w:rFonts w:cs="Arial"/>
          <w:lang w:bidi="fr-FR"/>
        </w:rPr>
        <w:t>Associez des profils d’identification SSAS avec un compte qui dispose d’autorisations d’administrateur pour à la fois Windows Server et l’instance SQL Server Analysis Services.</w:t>
      </w:r>
    </w:p>
    <w:p w14:paraId="43C4B905" w14:textId="54744EDA" w:rsidR="00880658" w:rsidRPr="001B6CA5" w:rsidRDefault="00F10C3F" w:rsidP="0076583C">
      <w:pPr>
        <w:numPr>
          <w:ilvl w:val="0"/>
          <w:numId w:val="13"/>
        </w:numPr>
        <w:jc w:val="both"/>
        <w:rPr>
          <w:rFonts w:cs="Arial"/>
        </w:rPr>
      </w:pPr>
      <w:r w:rsidRPr="001B6CA5">
        <w:rPr>
          <w:rFonts w:cs="Arial"/>
          <w:lang w:bidi="fr-FR"/>
        </w:rPr>
        <w:t>Activez l’option Agent Proxy sur tous les agents installés sur les serveurs membres d’un cluster. Il n’est pas nécessaire d’activer cette option pour les serveurs autonomes. Pour obtenir des instructions, consultez la procédure à la suite de cette liste.</w:t>
      </w:r>
    </w:p>
    <w:p w14:paraId="0EE5EBAB" w14:textId="04C4FCFA" w:rsidR="001F62C5" w:rsidRPr="001B6CA5" w:rsidRDefault="0017445D" w:rsidP="0017445D">
      <w:pPr>
        <w:numPr>
          <w:ilvl w:val="0"/>
          <w:numId w:val="13"/>
        </w:numPr>
        <w:jc w:val="both"/>
        <w:rPr>
          <w:rFonts w:cs="Arial"/>
        </w:rPr>
      </w:pPr>
      <w:r w:rsidRPr="001B6CA5">
        <w:rPr>
          <w:rFonts w:cs="Arial"/>
          <w:lang w:bidi="fr-FR"/>
        </w:rPr>
        <w:t>Notez que le service SQL Server Browser est obligatoire pour la découverte et la surveillance Analysis Services. SQL Server Browser doit être installé et activé.</w:t>
      </w:r>
    </w:p>
    <w:p w14:paraId="21C62DEA" w14:textId="345027E5" w:rsidR="000537E3" w:rsidRPr="001B6CA5" w:rsidRDefault="000537E3" w:rsidP="000537E3">
      <w:pPr>
        <w:pStyle w:val="AlertLabel"/>
        <w:framePr w:wrap="notBeside"/>
        <w:rPr>
          <w:rFonts w:cs="Arial"/>
        </w:rPr>
      </w:pPr>
      <w:r w:rsidRPr="001B6CA5">
        <w:rPr>
          <w:rFonts w:cs="Arial"/>
          <w:noProof/>
          <w:lang w:val="en-US" w:eastAsia="ja-JP"/>
        </w:rPr>
        <w:drawing>
          <wp:inline distT="0" distB="0" distL="0" distR="0" wp14:anchorId="54C4ED08" wp14:editId="1D2F22A0">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B6CA5">
        <w:rPr>
          <w:rFonts w:cs="Arial"/>
          <w:lang w:bidi="fr-FR"/>
        </w:rPr>
        <w:t xml:space="preserve">Remarque </w:t>
      </w:r>
    </w:p>
    <w:p w14:paraId="7F81FF5D" w14:textId="263DC4BF" w:rsidR="000537E3" w:rsidRPr="001B6CA5" w:rsidRDefault="000537E3" w:rsidP="009F0A5D">
      <w:pPr>
        <w:ind w:left="360"/>
        <w:rPr>
          <w:rFonts w:cs="Arial"/>
        </w:rPr>
      </w:pPr>
      <w:r w:rsidRPr="001B6CA5">
        <w:rPr>
          <w:rFonts w:cs="Arial"/>
          <w:lang w:bidi="fr-FR"/>
        </w:rPr>
        <w:t>La bibliothèque de visualisation Microsoft SQL Server Analysis Services (version 1.0.5.0) est devenue obsolète et doit être supprimée. Cette version du pack d’administration utilise une nouvelle bibliothèque de visualisation Microsoft SQL Server générique (version 6.6.7.6).</w:t>
      </w:r>
      <w:r w:rsidRPr="001B6CA5">
        <w:rPr>
          <w:rFonts w:cs="Arial"/>
          <w:lang w:bidi="fr-FR"/>
        </w:rPr>
        <w:br w:type="page"/>
      </w:r>
    </w:p>
    <w:p w14:paraId="200E2BFF" w14:textId="46E4E055" w:rsidR="003B3ECC" w:rsidRPr="001B6CA5" w:rsidRDefault="003B3ECC" w:rsidP="00294AE4">
      <w:pPr>
        <w:pStyle w:val="Heading3"/>
        <w:rPr>
          <w:rFonts w:cs="Arial"/>
        </w:rPr>
      </w:pPr>
      <w:bookmarkStart w:id="6" w:name="z1"/>
      <w:bookmarkStart w:id="7" w:name="_Toc469571590"/>
      <w:bookmarkEnd w:id="6"/>
      <w:r w:rsidRPr="001B6CA5">
        <w:rPr>
          <w:rFonts w:cs="Arial"/>
          <w:lang w:bidi="fr-FR"/>
        </w:rPr>
        <w:lastRenderedPageBreak/>
        <w:t>Fichiers figurant dans ce pack d'administration</w:t>
      </w:r>
      <w:bookmarkEnd w:id="7"/>
    </w:p>
    <w:p w14:paraId="5ABA9C25" w14:textId="5F4D4FD2" w:rsidR="003B3ECC" w:rsidRPr="001B6CA5" w:rsidRDefault="00C530AB" w:rsidP="003B3ECC">
      <w:pPr>
        <w:rPr>
          <w:rFonts w:cs="Arial"/>
        </w:rPr>
      </w:pPr>
      <w:r w:rsidRPr="001B6CA5">
        <w:rPr>
          <w:rFonts w:cs="Arial"/>
          <w:lang w:bidi="fr-FR"/>
        </w:rPr>
        <w:t xml:space="preserve">Le pack d’administration pour SQL Server 2008 Analysis Services inclut les fichiers suivants :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35278" w:rsidRPr="001B6CA5" w14:paraId="023F20C4" w14:textId="77777777" w:rsidTr="00B25851">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51828F2" w14:textId="77777777" w:rsidR="00D35278" w:rsidRPr="001B6CA5" w:rsidRDefault="00D35278" w:rsidP="00B25851">
            <w:pPr>
              <w:keepNext/>
              <w:rPr>
                <w:rFonts w:cs="Arial"/>
                <w:b/>
                <w:sz w:val="18"/>
                <w:szCs w:val="18"/>
              </w:rPr>
            </w:pPr>
            <w:r w:rsidRPr="001B6CA5">
              <w:rPr>
                <w:rFonts w:cs="Arial"/>
                <w:b/>
                <w:sz w:val="18"/>
                <w:szCs w:val="18"/>
                <w:lang w:bidi="fr-FR"/>
              </w:rPr>
              <w:t>Fichier</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AE79B56" w14:textId="77777777" w:rsidR="00D35278" w:rsidRPr="001B6CA5" w:rsidRDefault="00D35278" w:rsidP="00B25851">
            <w:pPr>
              <w:keepNext/>
              <w:rPr>
                <w:rFonts w:cs="Arial"/>
                <w:b/>
                <w:sz w:val="18"/>
                <w:szCs w:val="18"/>
              </w:rPr>
            </w:pPr>
            <w:r w:rsidRPr="001B6CA5">
              <w:rPr>
                <w:rFonts w:cs="Arial"/>
                <w:b/>
                <w:sz w:val="18"/>
                <w:szCs w:val="18"/>
                <w:lang w:bidi="fr-FR"/>
              </w:rPr>
              <w:t>Description</w:t>
            </w:r>
          </w:p>
        </w:tc>
      </w:tr>
      <w:tr w:rsidR="00D35278" w:rsidRPr="001B6CA5" w14:paraId="226E6EFB" w14:textId="77777777" w:rsidTr="00B25851">
        <w:tc>
          <w:tcPr>
            <w:tcW w:w="3866" w:type="dxa"/>
            <w:shd w:val="clear" w:color="auto" w:fill="auto"/>
          </w:tcPr>
          <w:p w14:paraId="4AD8AF9B" w14:textId="13E6C7BE" w:rsidR="00D35278" w:rsidRPr="001B6CA5" w:rsidRDefault="00D35278" w:rsidP="00612C4D">
            <w:pPr>
              <w:pStyle w:val="TextinList1"/>
              <w:ind w:left="0"/>
              <w:rPr>
                <w:rFonts w:cs="Arial"/>
                <w:color w:val="000000"/>
                <w:szCs w:val="22"/>
              </w:rPr>
            </w:pPr>
            <w:r w:rsidRPr="001B6CA5">
              <w:rPr>
                <w:rFonts w:cs="Arial"/>
                <w:color w:val="000000"/>
                <w:szCs w:val="22"/>
                <w:lang w:bidi="fr-FR"/>
              </w:rPr>
              <w:t>Microsoft.SQLServer.2008.AnalysisServices.Discovery.mpb</w:t>
            </w:r>
          </w:p>
        </w:tc>
        <w:tc>
          <w:tcPr>
            <w:tcW w:w="4946" w:type="dxa"/>
            <w:shd w:val="clear" w:color="auto" w:fill="auto"/>
          </w:tcPr>
          <w:p w14:paraId="75D5B42F" w14:textId="6C2DC77D" w:rsidR="00D35278" w:rsidRPr="001B6CA5" w:rsidRDefault="00D35278" w:rsidP="00832FF8">
            <w:pPr>
              <w:pStyle w:val="TextinList1"/>
              <w:ind w:left="0"/>
              <w:rPr>
                <w:rFonts w:cs="Arial"/>
                <w:color w:val="000000"/>
                <w:szCs w:val="22"/>
              </w:rPr>
            </w:pPr>
            <w:r w:rsidRPr="001B6CA5">
              <w:rPr>
                <w:rFonts w:cs="Arial"/>
                <w:color w:val="000000"/>
                <w:szCs w:val="22"/>
                <w:lang w:bidi="fr-FR"/>
              </w:rPr>
              <w:t>Ce pack d’administration découvre les instances et les objets connexes de Microsoft SQL Server 2008 Analysis Services. Il contient la logique de découverte uniquement et exige l’importation d’un pack d’administration de surveillance fourni séparément pour la surveillance des objets découverts. Obligatoire.</w:t>
            </w:r>
          </w:p>
        </w:tc>
      </w:tr>
      <w:tr w:rsidR="00D35278" w:rsidRPr="001B6CA5" w14:paraId="35DF0912" w14:textId="77777777" w:rsidTr="00B25851">
        <w:tc>
          <w:tcPr>
            <w:tcW w:w="3866" w:type="dxa"/>
            <w:shd w:val="clear" w:color="auto" w:fill="auto"/>
          </w:tcPr>
          <w:p w14:paraId="01A44910" w14:textId="7ED935CF" w:rsidR="00D35278" w:rsidRPr="001B6CA5" w:rsidRDefault="00D35278" w:rsidP="00612C4D">
            <w:pPr>
              <w:pStyle w:val="TextinList1"/>
              <w:ind w:left="0"/>
              <w:rPr>
                <w:rFonts w:cs="Arial"/>
                <w:color w:val="000000"/>
                <w:szCs w:val="22"/>
              </w:rPr>
            </w:pPr>
            <w:r w:rsidRPr="001B6CA5">
              <w:rPr>
                <w:rFonts w:cs="Arial"/>
                <w:color w:val="000000"/>
                <w:szCs w:val="22"/>
                <w:lang w:bidi="fr-FR"/>
              </w:rPr>
              <w:t>Microsoft.SQLServer.2008.AnalysisServices.Monitoring.mpb</w:t>
            </w:r>
          </w:p>
        </w:tc>
        <w:tc>
          <w:tcPr>
            <w:tcW w:w="4946" w:type="dxa"/>
            <w:shd w:val="clear" w:color="auto" w:fill="auto"/>
          </w:tcPr>
          <w:p w14:paraId="16938EEE" w14:textId="1BEE30DD" w:rsidR="00D35278" w:rsidRPr="001B6CA5" w:rsidRDefault="00D35278" w:rsidP="00B25851">
            <w:pPr>
              <w:pStyle w:val="TextinList1"/>
              <w:ind w:left="0"/>
              <w:rPr>
                <w:rFonts w:cs="Arial"/>
                <w:color w:val="000000"/>
                <w:szCs w:val="22"/>
              </w:rPr>
            </w:pPr>
            <w:r w:rsidRPr="001B6CA5">
              <w:rPr>
                <w:rFonts w:cs="Arial"/>
                <w:color w:val="000000"/>
                <w:szCs w:val="22"/>
                <w:lang w:bidi="fr-FR"/>
              </w:rPr>
              <w:t>Ce pack d’administration permet la surveillance de Microsoft SQL Server 2008 Analysis Services. Il dépend du pack d’administration de Microsoft SQL 2008 Analysis Services (Découverte). Obligatoire.</w:t>
            </w:r>
          </w:p>
        </w:tc>
      </w:tr>
      <w:tr w:rsidR="00D35278" w:rsidRPr="001B6CA5" w14:paraId="2232E6C0" w14:textId="77777777" w:rsidTr="00B25851">
        <w:tc>
          <w:tcPr>
            <w:tcW w:w="3866" w:type="dxa"/>
            <w:shd w:val="clear" w:color="auto" w:fill="auto"/>
          </w:tcPr>
          <w:p w14:paraId="486BB6E4" w14:textId="44E0C823" w:rsidR="00D35278" w:rsidRPr="001B6CA5" w:rsidRDefault="00D35278" w:rsidP="00B25851">
            <w:pPr>
              <w:pStyle w:val="TextinList1"/>
              <w:ind w:left="0"/>
              <w:rPr>
                <w:rFonts w:cs="Arial"/>
                <w:color w:val="000000"/>
                <w:szCs w:val="22"/>
              </w:rPr>
            </w:pPr>
            <w:r w:rsidRPr="001B6CA5">
              <w:rPr>
                <w:rFonts w:cs="Arial"/>
                <w:color w:val="000000"/>
                <w:szCs w:val="22"/>
                <w:lang w:bidi="fr-FR"/>
              </w:rPr>
              <w:t>Microsoft.SQLServer.2008.AnalysisServices.Presentation.mpb</w:t>
            </w:r>
          </w:p>
        </w:tc>
        <w:tc>
          <w:tcPr>
            <w:tcW w:w="4946" w:type="dxa"/>
            <w:shd w:val="clear" w:color="auto" w:fill="auto"/>
          </w:tcPr>
          <w:p w14:paraId="67542596" w14:textId="29BCDBB1" w:rsidR="00D35278" w:rsidRPr="001B6CA5" w:rsidRDefault="00D35278" w:rsidP="00B25851">
            <w:pPr>
              <w:pStyle w:val="TextinList1"/>
              <w:ind w:left="0"/>
              <w:rPr>
                <w:rFonts w:cs="Arial"/>
                <w:color w:val="000000"/>
                <w:szCs w:val="22"/>
              </w:rPr>
            </w:pPr>
            <w:r w:rsidRPr="001B6CA5">
              <w:rPr>
                <w:rFonts w:cs="Arial"/>
                <w:color w:val="000000"/>
                <w:szCs w:val="22"/>
                <w:lang w:bidi="fr-FR"/>
              </w:rPr>
              <w:t>Ce pack d’administration ajoute des tableaux de bord SQL Server 2008 Analysis Services. Ce paramètre est facultatif.</w:t>
            </w:r>
          </w:p>
        </w:tc>
      </w:tr>
      <w:tr w:rsidR="00D35278" w:rsidRPr="001B6CA5" w14:paraId="0B5838B3" w14:textId="77777777" w:rsidTr="00B25851">
        <w:tc>
          <w:tcPr>
            <w:tcW w:w="3866" w:type="dxa"/>
            <w:shd w:val="clear" w:color="auto" w:fill="auto"/>
          </w:tcPr>
          <w:p w14:paraId="15CB25E0" w14:textId="248FEF43" w:rsidR="00D35278" w:rsidRPr="001B6CA5" w:rsidRDefault="00D35278" w:rsidP="00612C4D">
            <w:pPr>
              <w:pStyle w:val="TextinList1"/>
              <w:ind w:left="0"/>
              <w:rPr>
                <w:rFonts w:cs="Arial"/>
                <w:color w:val="000000"/>
                <w:szCs w:val="22"/>
              </w:rPr>
            </w:pPr>
            <w:r w:rsidRPr="001B6CA5">
              <w:rPr>
                <w:rFonts w:cs="Arial"/>
                <w:color w:val="000000"/>
                <w:szCs w:val="22"/>
                <w:lang w:bidi="fr-FR"/>
              </w:rPr>
              <w:t>Microsoft.SQLServer.2008.AnalysisServices.Views.mp</w:t>
            </w:r>
          </w:p>
        </w:tc>
        <w:tc>
          <w:tcPr>
            <w:tcW w:w="4946" w:type="dxa"/>
            <w:shd w:val="clear" w:color="auto" w:fill="auto"/>
          </w:tcPr>
          <w:p w14:paraId="2D78B8D9" w14:textId="782CC4CC" w:rsidR="00D35278" w:rsidRPr="001B6CA5" w:rsidRDefault="00D35278" w:rsidP="00B25851">
            <w:pPr>
              <w:pStyle w:val="TextinList1"/>
              <w:ind w:left="0"/>
              <w:rPr>
                <w:rFonts w:cs="Arial"/>
                <w:color w:val="000000"/>
                <w:szCs w:val="22"/>
              </w:rPr>
            </w:pPr>
            <w:r w:rsidRPr="001B6CA5">
              <w:rPr>
                <w:rFonts w:cs="Arial"/>
                <w:color w:val="000000"/>
                <w:szCs w:val="22"/>
                <w:lang w:bidi="fr-FR"/>
              </w:rPr>
              <w:t>Ce pack d’administration contient des vues et une structure de dossiers pour le pack d’administration de Microsoft SQL Server 2008 Analysis Services. Ce paramètre est facultatif.</w:t>
            </w:r>
          </w:p>
        </w:tc>
      </w:tr>
      <w:tr w:rsidR="00D35278" w:rsidRPr="001B6CA5" w14:paraId="726D226E" w14:textId="77777777" w:rsidTr="00B25851">
        <w:tc>
          <w:tcPr>
            <w:tcW w:w="3866" w:type="dxa"/>
            <w:shd w:val="clear" w:color="auto" w:fill="auto"/>
          </w:tcPr>
          <w:p w14:paraId="5283D2AA" w14:textId="77777777" w:rsidR="00D35278" w:rsidRPr="001B6CA5" w:rsidRDefault="00D35278" w:rsidP="00B25851">
            <w:pPr>
              <w:rPr>
                <w:rFonts w:cs="Arial"/>
              </w:rPr>
            </w:pPr>
            <w:r w:rsidRPr="001B6CA5">
              <w:rPr>
                <w:rFonts w:cs="Arial"/>
                <w:color w:val="000000"/>
                <w:szCs w:val="22"/>
                <w:lang w:bidi="fr-FR"/>
              </w:rPr>
              <w:t>Microsoft.SQLServer.Generic.Presentation.mp</w:t>
            </w:r>
          </w:p>
        </w:tc>
        <w:tc>
          <w:tcPr>
            <w:tcW w:w="4946" w:type="dxa"/>
            <w:shd w:val="clear" w:color="auto" w:fill="auto"/>
          </w:tcPr>
          <w:p w14:paraId="2635A0F8" w14:textId="77777777" w:rsidR="00D35278" w:rsidRPr="001B6CA5" w:rsidRDefault="00D35278" w:rsidP="00B25851">
            <w:pPr>
              <w:pStyle w:val="TextinList1"/>
              <w:ind w:left="0"/>
              <w:rPr>
                <w:rStyle w:val="Italic"/>
                <w:rFonts w:cs="Arial"/>
              </w:rPr>
            </w:pPr>
            <w:r w:rsidRPr="001B6CA5">
              <w:rPr>
                <w:rFonts w:cs="Arial"/>
                <w:color w:val="000000"/>
                <w:szCs w:val="22"/>
                <w:lang w:bidi="fr-FR"/>
              </w:rPr>
              <w:t>Ce pack d’administration définit la structure de fichiers et les vues communes. Ce paramètre est facultatif.</w:t>
            </w:r>
          </w:p>
        </w:tc>
      </w:tr>
      <w:tr w:rsidR="00D35278" w:rsidRPr="001B6CA5" w14:paraId="666E22F4" w14:textId="77777777" w:rsidTr="00B25851">
        <w:tc>
          <w:tcPr>
            <w:tcW w:w="3866" w:type="dxa"/>
            <w:shd w:val="clear" w:color="auto" w:fill="auto"/>
          </w:tcPr>
          <w:p w14:paraId="5FCEDC15" w14:textId="77777777" w:rsidR="00D35278" w:rsidRPr="001B6CA5" w:rsidRDefault="00D35278" w:rsidP="00B25851">
            <w:pPr>
              <w:rPr>
                <w:rFonts w:cs="Arial"/>
              </w:rPr>
            </w:pPr>
            <w:r w:rsidRPr="001B6CA5">
              <w:rPr>
                <w:rFonts w:cs="Arial"/>
                <w:color w:val="000000"/>
                <w:szCs w:val="22"/>
                <w:lang w:bidi="fr-FR"/>
              </w:rPr>
              <w:t>Microsoft.SQLServer.Generic.Dashboards.mp</w:t>
            </w:r>
          </w:p>
        </w:tc>
        <w:tc>
          <w:tcPr>
            <w:tcW w:w="4946" w:type="dxa"/>
            <w:shd w:val="clear" w:color="auto" w:fill="auto"/>
          </w:tcPr>
          <w:p w14:paraId="1DDDF0DD" w14:textId="77777777" w:rsidR="00D35278" w:rsidRPr="001B6CA5" w:rsidRDefault="00D35278" w:rsidP="00B25851">
            <w:pPr>
              <w:pStyle w:val="TextinList1"/>
              <w:ind w:left="0"/>
              <w:rPr>
                <w:rStyle w:val="Italic"/>
                <w:rFonts w:cs="Arial"/>
              </w:rPr>
            </w:pPr>
            <w:r w:rsidRPr="001B6CA5">
              <w:rPr>
                <w:rFonts w:cs="Arial"/>
                <w:color w:val="000000"/>
                <w:szCs w:val="22"/>
                <w:lang w:bidi="fr-FR"/>
              </w:rPr>
              <w:t>Ce pack d’administration définit les composants communs nécessaires aux tableaux de bord SQL Server. Ce paramètre est facultatif.</w:t>
            </w:r>
          </w:p>
        </w:tc>
      </w:tr>
      <w:tr w:rsidR="00D35278" w:rsidRPr="001B6CA5" w14:paraId="147B663D" w14:textId="77777777" w:rsidTr="00B25851">
        <w:tc>
          <w:tcPr>
            <w:tcW w:w="3866" w:type="dxa"/>
            <w:shd w:val="clear" w:color="auto" w:fill="auto"/>
          </w:tcPr>
          <w:p w14:paraId="6E43A480" w14:textId="77777777" w:rsidR="00D35278" w:rsidRPr="001B6CA5" w:rsidRDefault="00D35278" w:rsidP="00B25851">
            <w:pPr>
              <w:rPr>
                <w:rFonts w:cs="Arial"/>
                <w:color w:val="000000"/>
                <w:szCs w:val="22"/>
              </w:rPr>
            </w:pPr>
            <w:r w:rsidRPr="001B6CA5">
              <w:rPr>
                <w:rFonts w:cs="Arial"/>
                <w:lang w:bidi="fr-FR"/>
              </w:rPr>
              <w:t>Microsoft.SQLServer.Visualization.Library.mpb</w:t>
            </w:r>
          </w:p>
          <w:p w14:paraId="2A3FCE39" w14:textId="77777777" w:rsidR="00945257" w:rsidRPr="001B6CA5" w:rsidRDefault="00945257" w:rsidP="00B25851">
            <w:pPr>
              <w:rPr>
                <w:rFonts w:eastAsiaTheme="minorHAnsi" w:cs="Arial"/>
                <w:kern w:val="0"/>
              </w:rPr>
            </w:pPr>
          </w:p>
        </w:tc>
        <w:tc>
          <w:tcPr>
            <w:tcW w:w="4946" w:type="dxa"/>
            <w:shd w:val="clear" w:color="auto" w:fill="auto"/>
          </w:tcPr>
          <w:p w14:paraId="6CD7238A" w14:textId="33FC2426" w:rsidR="00D35278" w:rsidRPr="001B6CA5" w:rsidRDefault="00D35278" w:rsidP="00B25851">
            <w:pPr>
              <w:pStyle w:val="TextinList1"/>
              <w:ind w:left="0"/>
              <w:rPr>
                <w:rStyle w:val="Italic"/>
                <w:rFonts w:cs="Arial"/>
              </w:rPr>
            </w:pPr>
            <w:r w:rsidRPr="001B6CA5">
              <w:rPr>
                <w:rFonts w:cs="Arial"/>
                <w:color w:val="000000"/>
                <w:szCs w:val="22"/>
                <w:lang w:bidi="fr-FR"/>
              </w:rPr>
              <w:t>Ce pack d’administration contient les composants visuels de base nécessaires aux tableaux de bord SQL Server. Ce paramètre est facultatif.</w:t>
            </w:r>
          </w:p>
        </w:tc>
      </w:tr>
    </w:tbl>
    <w:p w14:paraId="01B4E926" w14:textId="77777777" w:rsidR="004B7F32" w:rsidRPr="001B6CA5" w:rsidRDefault="004B7F32">
      <w:pPr>
        <w:spacing w:before="0" w:after="0" w:line="240" w:lineRule="auto"/>
        <w:rPr>
          <w:rFonts w:cs="Arial"/>
          <w:b/>
          <w:sz w:val="36"/>
          <w:szCs w:val="36"/>
        </w:rPr>
      </w:pPr>
      <w:r w:rsidRPr="001B6CA5">
        <w:rPr>
          <w:rFonts w:cs="Arial"/>
          <w:lang w:bidi="fr-FR"/>
        </w:rPr>
        <w:br w:type="page"/>
      </w:r>
    </w:p>
    <w:p w14:paraId="3CEA932A" w14:textId="7BE3F045" w:rsidR="003B3ECC" w:rsidRPr="001B6CA5" w:rsidRDefault="00C530AB" w:rsidP="00C2340D">
      <w:pPr>
        <w:pStyle w:val="Heading2"/>
        <w:rPr>
          <w:rFonts w:cs="Arial"/>
        </w:rPr>
      </w:pPr>
      <w:bookmarkStart w:id="8" w:name="_Toc469571591"/>
      <w:r w:rsidRPr="001B6CA5">
        <w:rPr>
          <w:rFonts w:cs="Arial"/>
          <w:lang w:bidi="fr-FR"/>
        </w:rPr>
        <w:lastRenderedPageBreak/>
        <w:t>Objectif du pack d’administration</w:t>
      </w:r>
      <w:bookmarkStart w:id="9" w:name="zde7c4c32ebbb47e09c9cae5a90b1176f"/>
      <w:bookmarkEnd w:id="8"/>
      <w:bookmarkEnd w:id="9"/>
    </w:p>
    <w:p w14:paraId="1C841B45" w14:textId="26AF2598" w:rsidR="00365C56" w:rsidRPr="001B6CA5" w:rsidRDefault="00365C56" w:rsidP="0076583C">
      <w:pPr>
        <w:jc w:val="both"/>
        <w:rPr>
          <w:rFonts w:cs="Arial"/>
        </w:rPr>
      </w:pPr>
      <w:r w:rsidRPr="001B6CA5">
        <w:rPr>
          <w:rFonts w:cs="Arial"/>
          <w:lang w:bidi="fr-FR"/>
        </w:rPr>
        <w:t>Ce pack d’administration permet de surveiller les instances, bases de données et partitions de SQL Server 2008 Analysis Services.</w:t>
      </w:r>
    </w:p>
    <w:p w14:paraId="0E1C832F" w14:textId="77777777" w:rsidR="003B3ECC" w:rsidRPr="001B6CA5" w:rsidRDefault="003B3ECC" w:rsidP="003B3ECC">
      <w:pPr>
        <w:rPr>
          <w:rFonts w:cs="Arial"/>
        </w:rPr>
      </w:pPr>
      <w:r w:rsidRPr="001B6CA5">
        <w:rPr>
          <w:rFonts w:cs="Arial"/>
          <w:lang w:bidi="fr-FR"/>
        </w:rPr>
        <w:t>Dans cette section :</w:t>
      </w:r>
    </w:p>
    <w:p w14:paraId="76E15C24" w14:textId="6670DF70" w:rsidR="003B3ECC" w:rsidRPr="001B6CA5" w:rsidRDefault="003B3ECC" w:rsidP="003B3ECC">
      <w:pPr>
        <w:pStyle w:val="BulletedList1"/>
        <w:numPr>
          <w:ilvl w:val="0"/>
          <w:numId w:val="0"/>
        </w:numPr>
        <w:tabs>
          <w:tab w:val="left" w:pos="360"/>
        </w:tabs>
        <w:spacing w:line="260" w:lineRule="exact"/>
        <w:ind w:left="360" w:hanging="360"/>
        <w:rPr>
          <w:rFonts w:cs="Arial"/>
        </w:rPr>
      </w:pPr>
      <w:r w:rsidRPr="001B6CA5">
        <w:rPr>
          <w:rFonts w:cs="Arial"/>
          <w:lang w:bidi="fr-FR"/>
        </w:rPr>
        <w:t>•</w:t>
      </w:r>
      <w:r w:rsidRPr="001B6CA5">
        <w:rPr>
          <w:rFonts w:cs="Arial"/>
          <w:lang w:bidi="fr-FR"/>
        </w:rPr>
        <w:tab/>
      </w:r>
      <w:hyperlink w:anchor="z5a9ff008734b4183946f840ae0464ab0" w:history="1">
        <w:r w:rsidRPr="001B6CA5">
          <w:rPr>
            <w:rStyle w:val="Hyperlink"/>
            <w:rFonts w:cs="Arial"/>
            <w:lang w:bidi="fr-FR"/>
          </w:rPr>
          <w:t>Scénarios de surveillance</w:t>
        </w:r>
      </w:hyperlink>
    </w:p>
    <w:p w14:paraId="3E98C884" w14:textId="1338B8F0" w:rsidR="003B3ECC" w:rsidRPr="001B6CA5" w:rsidRDefault="003B3ECC" w:rsidP="003B3ECC">
      <w:pPr>
        <w:pStyle w:val="BulletedList1"/>
        <w:numPr>
          <w:ilvl w:val="0"/>
          <w:numId w:val="0"/>
        </w:numPr>
        <w:tabs>
          <w:tab w:val="left" w:pos="360"/>
        </w:tabs>
        <w:spacing w:line="260" w:lineRule="exact"/>
        <w:ind w:left="360" w:hanging="360"/>
        <w:rPr>
          <w:rFonts w:cs="Arial"/>
        </w:rPr>
      </w:pPr>
      <w:r w:rsidRPr="001B6CA5">
        <w:rPr>
          <w:rFonts w:cs="Arial"/>
          <w:lang w:bidi="fr-FR"/>
        </w:rPr>
        <w:t>•</w:t>
      </w:r>
      <w:r w:rsidRPr="001B6CA5">
        <w:rPr>
          <w:rFonts w:cs="Arial"/>
          <w:lang w:bidi="fr-FR"/>
        </w:rPr>
        <w:tab/>
      </w:r>
      <w:hyperlink w:anchor="zb8b3e32eb8154a8da8b18b606568e65d" w:history="1">
        <w:r w:rsidRPr="001B6CA5">
          <w:rPr>
            <w:rStyle w:val="Hyperlink"/>
            <w:rFonts w:cs="Arial"/>
            <w:lang w:bidi="fr-FR"/>
          </w:rPr>
          <w:t>Procédure de cumul d'intégrité</w:t>
        </w:r>
      </w:hyperlink>
    </w:p>
    <w:p w14:paraId="0651381D" w14:textId="021B7C39" w:rsidR="003B3ECC" w:rsidRPr="001B6CA5" w:rsidRDefault="003B3ECC" w:rsidP="0076583C">
      <w:pPr>
        <w:jc w:val="both"/>
        <w:rPr>
          <w:rFonts w:cs="Arial"/>
        </w:rPr>
      </w:pPr>
      <w:r w:rsidRPr="001B6CA5">
        <w:rPr>
          <w:rFonts w:cs="Arial"/>
          <w:lang w:bidi="fr-FR"/>
        </w:rPr>
        <w:t xml:space="preserve">Pour plus d’informations sur les découvertes, les règles, les moniteurs, les vues et les rapports contenus dans ce pack d’administration, consultez </w:t>
      </w:r>
      <w:hyperlink w:anchor="zf475f3cc57b84a049d89cda7b1f37ba8" w:history="1">
        <w:r w:rsidRPr="001B6CA5">
          <w:rPr>
            <w:rStyle w:val="Hyperlink"/>
            <w:rFonts w:cs="Arial"/>
            <w:lang w:bidi="fr-FR"/>
          </w:rPr>
          <w:t>Annexe : Contenu du pack d’administration</w:t>
        </w:r>
      </w:hyperlink>
      <w:r w:rsidRPr="001B6CA5">
        <w:rPr>
          <w:rFonts w:cs="Arial"/>
          <w:lang w:bidi="fr-FR"/>
        </w:rPr>
        <w:t>.</w:t>
      </w:r>
    </w:p>
    <w:p w14:paraId="74E260F0" w14:textId="77777777" w:rsidR="003B3ECC" w:rsidRPr="001B6CA5" w:rsidRDefault="003B3ECC" w:rsidP="00697CBF">
      <w:pPr>
        <w:pStyle w:val="Heading3"/>
        <w:rPr>
          <w:rFonts w:cs="Arial"/>
        </w:rPr>
      </w:pPr>
      <w:bookmarkStart w:id="10" w:name="_Monitoring_Scenarios"/>
      <w:bookmarkStart w:id="11" w:name="_Ref375230891"/>
      <w:bookmarkStart w:id="12" w:name="_Toc469571592"/>
      <w:bookmarkEnd w:id="10"/>
      <w:r w:rsidRPr="001B6CA5">
        <w:rPr>
          <w:rFonts w:cs="Arial"/>
          <w:lang w:bidi="fr-FR"/>
        </w:rPr>
        <w:t>Scénarios de surveillance</w:t>
      </w:r>
      <w:bookmarkStart w:id="13" w:name="z5a9ff008734b4183946f840ae0464ab0"/>
      <w:bookmarkEnd w:id="11"/>
      <w:bookmarkEnd w:id="12"/>
      <w:bookmarkEnd w:id="13"/>
    </w:p>
    <w:p w14:paraId="2BADBE11" w14:textId="77777777" w:rsidR="003B3ECC" w:rsidRPr="001B6CA5" w:rsidRDefault="003B3ECC" w:rsidP="003B3ECC">
      <w:pPr>
        <w:pStyle w:val="TableSpacing"/>
        <w:rPr>
          <w:rFonts w:cs="Arial"/>
        </w:rPr>
      </w:pPr>
    </w:p>
    <w:p w14:paraId="436154CA" w14:textId="77777777" w:rsidR="003B3ECC" w:rsidRPr="001B6CA5"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20"/>
        <w:gridCol w:w="2029"/>
        <w:gridCol w:w="4861"/>
      </w:tblGrid>
      <w:tr w:rsidR="008940A4" w:rsidRPr="001B6CA5" w14:paraId="310E4D93" w14:textId="77777777" w:rsidTr="00461ED2">
        <w:trPr>
          <w:tblHeader/>
        </w:trPr>
        <w:tc>
          <w:tcPr>
            <w:tcW w:w="1787"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1B6CA5" w:rsidRDefault="008940A4" w:rsidP="00421C43">
            <w:pPr>
              <w:keepNext/>
              <w:rPr>
                <w:rFonts w:cs="Arial"/>
                <w:b/>
                <w:sz w:val="18"/>
                <w:szCs w:val="18"/>
              </w:rPr>
            </w:pPr>
            <w:r w:rsidRPr="001B6CA5">
              <w:rPr>
                <w:rFonts w:cs="Arial"/>
                <w:b/>
                <w:sz w:val="18"/>
                <w:szCs w:val="18"/>
                <w:lang w:bidi="fr-FR"/>
              </w:rPr>
              <w:t>Scénarios de surveillance</w:t>
            </w:r>
          </w:p>
        </w:tc>
        <w:tc>
          <w:tcPr>
            <w:tcW w:w="156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1B6CA5" w:rsidRDefault="008940A4" w:rsidP="00421C43">
            <w:pPr>
              <w:keepNext/>
              <w:rPr>
                <w:rFonts w:cs="Arial"/>
                <w:b/>
                <w:sz w:val="18"/>
                <w:szCs w:val="18"/>
              </w:rPr>
            </w:pPr>
            <w:r w:rsidRPr="001B6CA5">
              <w:rPr>
                <w:rFonts w:cs="Arial"/>
                <w:b/>
                <w:sz w:val="18"/>
                <w:szCs w:val="18"/>
                <w:lang w:bidi="fr-FR"/>
              </w:rPr>
              <w:t>Description</w:t>
            </w:r>
          </w:p>
        </w:tc>
        <w:tc>
          <w:tcPr>
            <w:tcW w:w="546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1B6CA5" w:rsidRDefault="008940A4" w:rsidP="00421C43">
            <w:pPr>
              <w:keepNext/>
              <w:rPr>
                <w:rFonts w:cs="Arial"/>
                <w:b/>
                <w:sz w:val="18"/>
                <w:szCs w:val="18"/>
              </w:rPr>
            </w:pPr>
            <w:r w:rsidRPr="001B6CA5">
              <w:rPr>
                <w:rFonts w:cs="Arial"/>
                <w:b/>
                <w:sz w:val="18"/>
                <w:szCs w:val="18"/>
                <w:lang w:bidi="fr-FR"/>
              </w:rPr>
              <w:t>Règles et moniteurs associés</w:t>
            </w:r>
          </w:p>
        </w:tc>
      </w:tr>
      <w:tr w:rsidR="008940A4" w:rsidRPr="001B6CA5" w14:paraId="6B5B19CA" w14:textId="77777777" w:rsidTr="00461ED2">
        <w:tc>
          <w:tcPr>
            <w:tcW w:w="1787" w:type="dxa"/>
            <w:shd w:val="clear" w:color="auto" w:fill="auto"/>
          </w:tcPr>
          <w:p w14:paraId="0CC2DFCA" w14:textId="77777777" w:rsidR="008940A4" w:rsidRPr="001B6CA5" w:rsidRDefault="007970B5" w:rsidP="0096286C">
            <w:pPr>
              <w:rPr>
                <w:rFonts w:cs="Arial"/>
                <w:i/>
              </w:rPr>
            </w:pPr>
            <w:r w:rsidRPr="001B6CA5">
              <w:rPr>
                <w:rFonts w:cs="Arial"/>
                <w:lang w:bidi="fr-FR"/>
              </w:rPr>
              <w:t xml:space="preserve">Surveillance </w:t>
            </w:r>
            <w:r w:rsidRPr="001B6CA5">
              <w:rPr>
                <w:rStyle w:val="Italic"/>
                <w:rFonts w:cs="Arial"/>
                <w:i w:val="0"/>
                <w:lang w:bidi="fr-FR"/>
              </w:rPr>
              <w:t>Instance SSAS</w:t>
            </w:r>
          </w:p>
        </w:tc>
        <w:tc>
          <w:tcPr>
            <w:tcW w:w="1560" w:type="dxa"/>
            <w:shd w:val="clear" w:color="auto" w:fill="auto"/>
          </w:tcPr>
          <w:p w14:paraId="2B1004A0" w14:textId="34E1EE69" w:rsidR="008940A4" w:rsidRPr="001B6CA5" w:rsidRDefault="007970B5" w:rsidP="00253F81">
            <w:pPr>
              <w:jc w:val="both"/>
              <w:rPr>
                <w:rFonts w:cs="Arial"/>
              </w:rPr>
            </w:pPr>
            <w:r w:rsidRPr="001B6CA5">
              <w:rPr>
                <w:rStyle w:val="Italic"/>
                <w:rFonts w:cs="Arial"/>
                <w:i w:val="0"/>
                <w:lang w:bidi="fr-FR"/>
              </w:rPr>
              <w:t xml:space="preserve">Ce scénario permet de surveiller certains aspects de l’intégrité des instances SSAS. </w:t>
            </w:r>
          </w:p>
        </w:tc>
        <w:tc>
          <w:tcPr>
            <w:tcW w:w="5465" w:type="dxa"/>
            <w:shd w:val="clear" w:color="auto" w:fill="auto"/>
          </w:tcPr>
          <w:p w14:paraId="208E4977" w14:textId="71BACA1B" w:rsidR="008940A4" w:rsidRPr="001B6CA5" w:rsidRDefault="008940A4" w:rsidP="003B1AB6">
            <w:pPr>
              <w:numPr>
                <w:ilvl w:val="0"/>
                <w:numId w:val="15"/>
              </w:numPr>
              <w:ind w:left="0" w:firstLine="4"/>
              <w:jc w:val="both"/>
              <w:rPr>
                <w:rFonts w:eastAsia="Times New Roman" w:cs="Arial"/>
                <w:kern w:val="0"/>
              </w:rPr>
            </w:pPr>
            <w:r w:rsidRPr="001B6CA5">
              <w:rPr>
                <w:rFonts w:eastAsia="Times New Roman" w:cs="Arial"/>
                <w:b/>
                <w:kern w:val="0"/>
                <w:lang w:bidi="fr-FR"/>
              </w:rPr>
              <w:t>État du service</w:t>
            </w:r>
            <w:r w:rsidRPr="001B6CA5">
              <w:rPr>
                <w:rFonts w:eastAsia="Times New Roman" w:cs="Arial"/>
                <w:kern w:val="0"/>
                <w:lang w:bidi="fr-FR"/>
              </w:rPr>
              <w:t xml:space="preserve">. </w:t>
            </w:r>
            <w:r w:rsidR="0039493E" w:rsidRPr="001B6CA5">
              <w:rPr>
                <w:rStyle w:val="mp-value2"/>
                <w:rFonts w:cs="Arial"/>
                <w:lang w:bidi="fr-FR"/>
              </w:rPr>
              <w:t>Ce moniteur vous alerte quand le service Windows de l’instance SSAS n’est pas en état d’exécution pendant une durée supérieure au seuil configuré</w:t>
            </w:r>
            <w:r w:rsidRPr="001B6CA5">
              <w:rPr>
                <w:rFonts w:cs="Arial"/>
                <w:lang w:bidi="fr-FR"/>
              </w:rPr>
              <w:t>.</w:t>
            </w:r>
          </w:p>
          <w:p w14:paraId="0DA51DD2" w14:textId="439DF58B" w:rsidR="008940A4" w:rsidRPr="001B6CA5" w:rsidRDefault="00E80B56" w:rsidP="00E80B56">
            <w:pPr>
              <w:numPr>
                <w:ilvl w:val="0"/>
                <w:numId w:val="15"/>
              </w:numPr>
              <w:ind w:left="0" w:firstLine="0"/>
              <w:jc w:val="both"/>
              <w:rPr>
                <w:rFonts w:cs="Arial"/>
              </w:rPr>
            </w:pPr>
            <w:r w:rsidRPr="001B6CA5">
              <w:rPr>
                <w:rFonts w:cs="Arial"/>
                <w:b/>
                <w:lang w:bidi="fr-FR"/>
              </w:rPr>
              <w:t>Conflit de configuration de mémoire avec SQL Server</w:t>
            </w:r>
            <w:r w:rsidRPr="001B6CA5">
              <w:rPr>
                <w:rFonts w:eastAsia="Times New Roman" w:cs="Arial"/>
                <w:kern w:val="0"/>
                <w:lang w:bidi="fr-FR"/>
              </w:rPr>
              <w:t xml:space="preserve">. </w:t>
            </w:r>
            <w:r w:rsidR="00C84210" w:rsidRPr="001B6CA5">
              <w:rPr>
                <w:rStyle w:val="mp-value2"/>
                <w:rFonts w:cs="Arial"/>
                <w:lang w:bidi="fr-FR"/>
              </w:rPr>
              <w:t>Ce moniteur vous alerte si un processus de moteur de base de données relationnelle SQL Server est en cours d’exécution sur le serveur et que la configuration TotalMemoryLimit pour l’instance SSAS est plus élevée que le seuil spécifié, afin de vérifier que le processus SQL Server dispose de suffisamment de mémoire.</w:t>
            </w:r>
          </w:p>
          <w:p w14:paraId="1275AEA0" w14:textId="61DF6EAE" w:rsidR="008940A4" w:rsidRPr="001B6CA5" w:rsidRDefault="00C84210" w:rsidP="003B1AB6">
            <w:pPr>
              <w:numPr>
                <w:ilvl w:val="0"/>
                <w:numId w:val="15"/>
              </w:numPr>
              <w:ind w:left="0" w:firstLine="4"/>
              <w:jc w:val="both"/>
              <w:rPr>
                <w:rFonts w:eastAsia="Times New Roman" w:cs="Arial"/>
                <w:kern w:val="0"/>
              </w:rPr>
            </w:pPr>
            <w:r w:rsidRPr="001B6CA5">
              <w:rPr>
                <w:rFonts w:cs="Arial"/>
                <w:b/>
                <w:szCs w:val="18"/>
                <w:lang w:bidi="fr-FR"/>
              </w:rPr>
              <w:t>Configuration TotalMemoryLimit</w:t>
            </w:r>
            <w:r w:rsidR="008940A4" w:rsidRPr="001B6CA5">
              <w:rPr>
                <w:rFonts w:eastAsia="Times New Roman" w:cs="Arial"/>
                <w:kern w:val="0"/>
                <w:lang w:bidi="fr-FR"/>
              </w:rPr>
              <w:t xml:space="preserve">. </w:t>
            </w:r>
            <w:r w:rsidRPr="001B6CA5">
              <w:rPr>
                <w:rFonts w:cs="Arial"/>
                <w:lang w:bidi="fr-FR"/>
              </w:rPr>
              <w:t>Ce moniteur vous alerte quand le paramètre TotalMemoryLimit configuré pour l’instance SSAS dépasse le seuil configuré, ce qui crée un risque relatif à l’allocation de mémoire physique nécessaire pour que le système d’exploitation exécute des fonctions de base nécessaires (au moins 2 Go).</w:t>
            </w:r>
          </w:p>
          <w:p w14:paraId="47B8DF7B" w14:textId="1E6E969D" w:rsidR="008940A4" w:rsidRPr="001B6CA5" w:rsidRDefault="00C84210" w:rsidP="003B1AB6">
            <w:pPr>
              <w:numPr>
                <w:ilvl w:val="0"/>
                <w:numId w:val="15"/>
              </w:numPr>
              <w:ind w:left="0" w:firstLine="4"/>
              <w:jc w:val="both"/>
              <w:rPr>
                <w:rFonts w:cs="Arial"/>
              </w:rPr>
            </w:pPr>
            <w:r w:rsidRPr="001B6CA5">
              <w:rPr>
                <w:rFonts w:cs="Arial"/>
                <w:b/>
                <w:szCs w:val="18"/>
                <w:lang w:bidi="fr-FR"/>
              </w:rPr>
              <w:t>Utilisation de la mémoire</w:t>
            </w:r>
            <w:r w:rsidR="008940A4" w:rsidRPr="001B6CA5">
              <w:rPr>
                <w:rFonts w:eastAsia="Times New Roman" w:cs="Arial"/>
                <w:b/>
                <w:kern w:val="0"/>
                <w:lang w:bidi="fr-FR"/>
              </w:rPr>
              <w:t xml:space="preserve">. </w:t>
            </w:r>
            <w:r w:rsidRPr="001B6CA5">
              <w:rPr>
                <w:rFonts w:cs="Arial"/>
                <w:lang w:bidi="fr-FR"/>
              </w:rPr>
              <w:t>Ce moniteur génère un avertissement quand des allocations de mémoire par l’instance SSAS dépassent le seuil d’avertissement configuré, exprimé en pourcentage du paramètre TotalMemoryLimit pour l’instance SSAS. Le moniteur émet une alerte critique, quand ces allocations dépassent le seuil critique configuré.</w:t>
            </w:r>
          </w:p>
          <w:p w14:paraId="1A6243BC" w14:textId="1CC6E7AC" w:rsidR="008940A4" w:rsidRPr="001B6CA5" w:rsidRDefault="00C84210" w:rsidP="003B1AB6">
            <w:pPr>
              <w:numPr>
                <w:ilvl w:val="0"/>
                <w:numId w:val="15"/>
              </w:numPr>
              <w:ind w:left="0" w:firstLine="4"/>
              <w:jc w:val="both"/>
              <w:rPr>
                <w:rFonts w:cs="Arial"/>
              </w:rPr>
            </w:pPr>
            <w:r w:rsidRPr="001B6CA5">
              <w:rPr>
                <w:rFonts w:cs="Arial"/>
                <w:b/>
                <w:szCs w:val="18"/>
                <w:lang w:bidi="fr-FR"/>
              </w:rPr>
              <w:lastRenderedPageBreak/>
              <w:t>Utilisation de mémoire sur le serveur</w:t>
            </w:r>
            <w:r w:rsidR="008940A4" w:rsidRPr="001B6CA5">
              <w:rPr>
                <w:rFonts w:eastAsia="Times New Roman" w:cs="Arial"/>
                <w:b/>
                <w:kern w:val="0"/>
                <w:lang w:bidi="fr-FR"/>
              </w:rPr>
              <w:t xml:space="preserve">. </w:t>
            </w:r>
            <w:r w:rsidRPr="001B6CA5">
              <w:rPr>
                <w:rFonts w:cs="Arial"/>
                <w:lang w:bidi="fr-FR"/>
              </w:rPr>
              <w:t>Ce moniteur observe l’utilisation de la mémoire par les processus non-SSAS sur le serveur, pour vérifier que TotalMemoryLimit est toujours disponible pour Analysis Services.</w:t>
            </w:r>
          </w:p>
          <w:p w14:paraId="4922C275" w14:textId="1394B90A" w:rsidR="008940A4" w:rsidRPr="001B6CA5" w:rsidRDefault="00C84210" w:rsidP="003B1AB6">
            <w:pPr>
              <w:numPr>
                <w:ilvl w:val="0"/>
                <w:numId w:val="15"/>
              </w:numPr>
              <w:ind w:left="0" w:firstLine="4"/>
              <w:jc w:val="both"/>
              <w:rPr>
                <w:rFonts w:cs="Arial"/>
              </w:rPr>
            </w:pPr>
            <w:r w:rsidRPr="001B6CA5">
              <w:rPr>
                <w:rFonts w:cs="Arial"/>
                <w:b/>
                <w:szCs w:val="18"/>
                <w:lang w:bidi="fr-FR"/>
              </w:rPr>
              <w:t xml:space="preserve">Longueur de la file d’attente des travaux du pool de traitement. </w:t>
            </w:r>
            <w:r w:rsidRPr="001B6CA5">
              <w:rPr>
                <w:rFonts w:cs="Arial"/>
                <w:lang w:bidi="fr-FR"/>
              </w:rPr>
              <w:t>Ce moniteur vous alerte quand la longueur de la file d’attente des travaux du pool de traitement pour l’instance SSAS dépasse le seuil configuré.</w:t>
            </w:r>
          </w:p>
          <w:p w14:paraId="558AD021" w14:textId="4B8B6A5B" w:rsidR="008940A4" w:rsidRPr="001B6CA5" w:rsidRDefault="00C84210" w:rsidP="003B1AB6">
            <w:pPr>
              <w:numPr>
                <w:ilvl w:val="0"/>
                <w:numId w:val="15"/>
              </w:numPr>
              <w:ind w:left="0" w:firstLine="4"/>
              <w:jc w:val="both"/>
              <w:rPr>
                <w:rFonts w:cs="Arial"/>
              </w:rPr>
            </w:pPr>
            <w:r w:rsidRPr="001B6CA5">
              <w:rPr>
                <w:rFonts w:cs="Arial"/>
                <w:b/>
                <w:szCs w:val="18"/>
                <w:lang w:bidi="fr-FR"/>
              </w:rPr>
              <w:t xml:space="preserve">Longueur de file d’attente du pool de requêtes. </w:t>
            </w:r>
            <w:r w:rsidRPr="001B6CA5">
              <w:rPr>
                <w:rFonts w:cs="Arial"/>
                <w:lang w:bidi="fr-FR"/>
              </w:rPr>
              <w:t>Ce moniteur vous alerte quand la taille de la file d’attente du pool de requêtes pour l’instance SSAS dépasse le seuil configuré.</w:t>
            </w:r>
          </w:p>
          <w:p w14:paraId="1A042D86" w14:textId="3B418A3B" w:rsidR="008940A4" w:rsidRPr="001B6CA5" w:rsidRDefault="00C84210" w:rsidP="003B1AB6">
            <w:pPr>
              <w:numPr>
                <w:ilvl w:val="0"/>
                <w:numId w:val="15"/>
              </w:numPr>
              <w:ind w:left="0" w:firstLine="4"/>
              <w:jc w:val="both"/>
              <w:rPr>
                <w:rFonts w:cs="Arial"/>
              </w:rPr>
            </w:pPr>
            <w:r w:rsidRPr="001B6CA5">
              <w:rPr>
                <w:rFonts w:cs="Arial"/>
                <w:b/>
                <w:szCs w:val="18"/>
                <w:lang w:bidi="fr-FR"/>
              </w:rPr>
              <w:t>Espace libre de stockage par défaut.</w:t>
            </w:r>
            <w:r w:rsidRPr="001B6CA5">
              <w:rPr>
                <w:rFonts w:cs="Arial"/>
                <w:lang w:bidi="fr-FR"/>
              </w:rPr>
              <w:t xml:space="preserve"> Ce moniteur génère un avertissement quand l’espace libre disponible pour le stockage par défaut de l’instance passe sous le paramètre de seuil d’avertissement, exprimé en pourcentage de la somme de la taille estimée du dossier de stockage par défaut (DataDir) et de l’espace disque libre estimé. Le moniteur génère une alerte critique quand l’espace disponible devient inférieur à la valeur Seuil critique. Le moniteur ne prend pas en compte les bases de données ou partitions situées dans des dossiers autres que le dossier de stockage par défaut (DataDir).</w:t>
            </w:r>
          </w:p>
          <w:p w14:paraId="495F62B8" w14:textId="1DE1AB84" w:rsidR="00475D89" w:rsidRPr="001B6CA5" w:rsidRDefault="00475D89" w:rsidP="003B1AB6">
            <w:pPr>
              <w:numPr>
                <w:ilvl w:val="0"/>
                <w:numId w:val="15"/>
              </w:numPr>
              <w:ind w:left="0" w:firstLine="4"/>
              <w:jc w:val="both"/>
              <w:rPr>
                <w:rFonts w:cs="Arial"/>
              </w:rPr>
            </w:pPr>
            <w:r w:rsidRPr="001B6CA5">
              <w:rPr>
                <w:rFonts w:cs="Arial"/>
                <w:b/>
                <w:lang w:bidi="fr-FR"/>
              </w:rPr>
              <w:t>Utilisation du processeur</w:t>
            </w:r>
            <w:r w:rsidRPr="001B6CA5">
              <w:rPr>
                <w:rFonts w:cs="Arial"/>
                <w:lang w:bidi="fr-FR"/>
              </w:rPr>
              <w:t> : Le moniteur émet une alerte si l’utilisation du processeur par le processus SSAS est élevée.</w:t>
            </w:r>
          </w:p>
        </w:tc>
      </w:tr>
      <w:tr w:rsidR="008940A4" w:rsidRPr="001B6CA5" w14:paraId="2A5C1E18" w14:textId="77777777" w:rsidTr="00461ED2">
        <w:tc>
          <w:tcPr>
            <w:tcW w:w="1787" w:type="dxa"/>
            <w:shd w:val="clear" w:color="auto" w:fill="auto"/>
          </w:tcPr>
          <w:p w14:paraId="20F93845" w14:textId="77777777" w:rsidR="008940A4" w:rsidRPr="001B6CA5" w:rsidRDefault="007970B5" w:rsidP="0096286C">
            <w:pPr>
              <w:rPr>
                <w:rStyle w:val="Italic"/>
                <w:rFonts w:cs="Arial"/>
                <w:i w:val="0"/>
              </w:rPr>
            </w:pPr>
            <w:r w:rsidRPr="001B6CA5">
              <w:rPr>
                <w:rFonts w:cs="Arial"/>
                <w:lang w:bidi="fr-FR"/>
              </w:rPr>
              <w:lastRenderedPageBreak/>
              <w:t xml:space="preserve">Surveillance </w:t>
            </w:r>
            <w:r w:rsidRPr="001B6CA5">
              <w:rPr>
                <w:rStyle w:val="Italic"/>
                <w:rFonts w:cs="Arial"/>
                <w:i w:val="0"/>
                <w:lang w:bidi="fr-FR"/>
              </w:rPr>
              <w:t>Base de données SSAS</w:t>
            </w:r>
          </w:p>
        </w:tc>
        <w:tc>
          <w:tcPr>
            <w:tcW w:w="1560" w:type="dxa"/>
            <w:shd w:val="clear" w:color="auto" w:fill="auto"/>
          </w:tcPr>
          <w:p w14:paraId="13F07979" w14:textId="3D106753" w:rsidR="008940A4" w:rsidRPr="001B6CA5" w:rsidRDefault="00422FC6" w:rsidP="00422FC6">
            <w:pPr>
              <w:rPr>
                <w:rStyle w:val="Italic"/>
                <w:rFonts w:cs="Arial"/>
                <w:i w:val="0"/>
              </w:rPr>
            </w:pPr>
            <w:r w:rsidRPr="001B6CA5">
              <w:rPr>
                <w:rStyle w:val="Italic"/>
                <w:rFonts w:cs="Arial"/>
                <w:i w:val="0"/>
                <w:lang w:bidi="fr-FR"/>
              </w:rPr>
              <w:t>Ce scénario permet de surveiller certains aspects de l’intégrité des bases de données SSAS.</w:t>
            </w:r>
          </w:p>
        </w:tc>
        <w:tc>
          <w:tcPr>
            <w:tcW w:w="5465" w:type="dxa"/>
            <w:shd w:val="clear" w:color="auto" w:fill="auto"/>
          </w:tcPr>
          <w:p w14:paraId="0B70D899" w14:textId="26DAE5E8" w:rsidR="008940A4" w:rsidRPr="001B6CA5" w:rsidRDefault="008940A4" w:rsidP="003B1AB6">
            <w:pPr>
              <w:numPr>
                <w:ilvl w:val="0"/>
                <w:numId w:val="15"/>
              </w:numPr>
              <w:ind w:left="0" w:firstLine="4"/>
              <w:jc w:val="both"/>
              <w:rPr>
                <w:rFonts w:eastAsia="Times New Roman" w:cs="Arial"/>
                <w:kern w:val="0"/>
              </w:rPr>
            </w:pPr>
            <w:r w:rsidRPr="001B6CA5">
              <w:rPr>
                <w:rFonts w:eastAsia="Times New Roman" w:cs="Arial"/>
                <w:b/>
                <w:kern w:val="0"/>
                <w:lang w:bidi="fr-FR"/>
              </w:rPr>
              <w:t xml:space="preserve">Espace libre de la base de données. </w:t>
            </w:r>
            <w:r w:rsidR="00334193" w:rsidRPr="001B6CA5">
              <w:rPr>
                <w:rFonts w:cs="Arial"/>
                <w:lang w:bidi="fr-FR"/>
              </w:rPr>
              <w:t xml:space="preserve">Ce moniteur émet un avertissement quand l’espace disque disponible pour le dossier de stockage de base de données SSAS devient inférieur au paramètre Seuil d’avertissement, exprimé en pourcentage de la somme de la taille estimée du dossier de stockage de base de données et de l’espace disque libre. Le moniteur génère une alerte </w:t>
            </w:r>
            <w:r w:rsidR="00334193" w:rsidRPr="001B6CA5">
              <w:rPr>
                <w:rFonts w:cs="Arial"/>
                <w:lang w:bidi="fr-FR"/>
              </w:rPr>
              <w:lastRenderedPageBreak/>
              <w:t>critique quand l’espace disponible passe sous le seuil critique.</w:t>
            </w:r>
          </w:p>
          <w:p w14:paraId="03321D8F" w14:textId="36B2CF0C" w:rsidR="008940A4" w:rsidRPr="001B6CA5" w:rsidRDefault="008940A4" w:rsidP="003B1AB6">
            <w:pPr>
              <w:numPr>
                <w:ilvl w:val="0"/>
                <w:numId w:val="15"/>
              </w:numPr>
              <w:ind w:left="0" w:firstLine="4"/>
              <w:jc w:val="both"/>
              <w:rPr>
                <w:rFonts w:eastAsia="Times New Roman" w:cs="Arial"/>
                <w:kern w:val="0"/>
              </w:rPr>
            </w:pPr>
            <w:r w:rsidRPr="001B6CA5">
              <w:rPr>
                <w:rFonts w:eastAsia="Times New Roman" w:cs="Arial"/>
                <w:b/>
                <w:kern w:val="0"/>
                <w:lang w:bidi="fr-FR"/>
              </w:rPr>
              <w:t xml:space="preserve">Durée de blocage. </w:t>
            </w:r>
            <w:r w:rsidR="00334193" w:rsidRPr="001B6CA5">
              <w:rPr>
                <w:rFonts w:cs="Arial"/>
                <w:lang w:bidi="fr-FR"/>
              </w:rPr>
              <w:t>Ce moniteur vous alerte si au moins une session est bloquée pendant une durée plus longue que le seuil configuré.</w:t>
            </w:r>
          </w:p>
          <w:p w14:paraId="34A49E5D" w14:textId="41C0D832" w:rsidR="008940A4" w:rsidRPr="001B6CA5" w:rsidRDefault="00334193" w:rsidP="0059149D">
            <w:pPr>
              <w:numPr>
                <w:ilvl w:val="0"/>
                <w:numId w:val="15"/>
              </w:numPr>
              <w:ind w:left="0" w:firstLine="4"/>
              <w:jc w:val="both"/>
              <w:rPr>
                <w:rFonts w:eastAsia="Times New Roman" w:cs="Arial"/>
                <w:kern w:val="0"/>
              </w:rPr>
            </w:pPr>
            <w:r w:rsidRPr="001B6CA5">
              <w:rPr>
                <w:rFonts w:cs="Arial"/>
                <w:b/>
                <w:szCs w:val="18"/>
                <w:lang w:bidi="fr-FR"/>
              </w:rPr>
              <w:t>Décompte de sessions de blocage</w:t>
            </w:r>
            <w:r w:rsidR="008940A4" w:rsidRPr="001B6CA5">
              <w:rPr>
                <w:rFonts w:eastAsia="Times New Roman" w:cs="Arial"/>
                <w:b/>
                <w:kern w:val="0"/>
                <w:lang w:bidi="fr-FR"/>
              </w:rPr>
              <w:t xml:space="preserve">. </w:t>
            </w:r>
            <w:r w:rsidR="005E5CD1" w:rsidRPr="001B6CA5">
              <w:rPr>
                <w:rFonts w:cs="Arial"/>
                <w:lang w:bidi="fr-FR"/>
              </w:rPr>
              <w:t>Le moniteur vous alerte quand le nombre de sessions bloquées pendant une durée supérieure au paramètre WaitMinutes configuré dépasse le seuil configuré.</w:t>
            </w:r>
          </w:p>
        </w:tc>
      </w:tr>
      <w:tr w:rsidR="008940A4" w:rsidRPr="001B6CA5" w14:paraId="763FE239" w14:textId="77777777" w:rsidTr="00461ED2">
        <w:tc>
          <w:tcPr>
            <w:tcW w:w="1787" w:type="dxa"/>
            <w:shd w:val="clear" w:color="auto" w:fill="auto"/>
          </w:tcPr>
          <w:p w14:paraId="2AFB5410" w14:textId="77777777" w:rsidR="008940A4" w:rsidRPr="001B6CA5" w:rsidRDefault="007970B5" w:rsidP="0096286C">
            <w:pPr>
              <w:rPr>
                <w:rStyle w:val="Italic"/>
                <w:rFonts w:cs="Arial"/>
                <w:i w:val="0"/>
              </w:rPr>
            </w:pPr>
            <w:r w:rsidRPr="001B6CA5">
              <w:rPr>
                <w:rFonts w:cs="Arial"/>
                <w:lang w:bidi="fr-FR"/>
              </w:rPr>
              <w:lastRenderedPageBreak/>
              <w:t xml:space="preserve">Surveillance </w:t>
            </w:r>
            <w:r w:rsidRPr="001B6CA5">
              <w:rPr>
                <w:rStyle w:val="Italic"/>
                <w:rFonts w:cs="Arial"/>
                <w:i w:val="0"/>
                <w:lang w:bidi="fr-FR"/>
              </w:rPr>
              <w:t>Partition SSAS</w:t>
            </w:r>
          </w:p>
        </w:tc>
        <w:tc>
          <w:tcPr>
            <w:tcW w:w="1560" w:type="dxa"/>
            <w:shd w:val="clear" w:color="auto" w:fill="auto"/>
          </w:tcPr>
          <w:p w14:paraId="06D4BF62" w14:textId="3DD1DB2D" w:rsidR="008940A4" w:rsidRPr="001B6CA5" w:rsidRDefault="00422FC6" w:rsidP="00422FC6">
            <w:pPr>
              <w:rPr>
                <w:rStyle w:val="Italic"/>
                <w:rFonts w:cs="Arial"/>
                <w:i w:val="0"/>
              </w:rPr>
            </w:pPr>
            <w:r w:rsidRPr="001B6CA5">
              <w:rPr>
                <w:rStyle w:val="Italic"/>
                <w:rFonts w:cs="Arial"/>
                <w:i w:val="0"/>
                <w:lang w:bidi="fr-FR"/>
              </w:rPr>
              <w:t>Ce scénario permet de surveiller certains aspects de l’intégrité des partitions des bases de données multidimensionnelles SSAS.</w:t>
            </w:r>
          </w:p>
        </w:tc>
        <w:tc>
          <w:tcPr>
            <w:tcW w:w="5465" w:type="dxa"/>
            <w:shd w:val="clear" w:color="auto" w:fill="auto"/>
          </w:tcPr>
          <w:p w14:paraId="2ABED6B7" w14:textId="1EA784EF" w:rsidR="008940A4" w:rsidRPr="001B6CA5" w:rsidRDefault="00C82D91" w:rsidP="003B1AB6">
            <w:pPr>
              <w:numPr>
                <w:ilvl w:val="0"/>
                <w:numId w:val="15"/>
              </w:numPr>
              <w:ind w:left="0" w:firstLine="4"/>
              <w:jc w:val="both"/>
              <w:rPr>
                <w:rFonts w:eastAsia="Times New Roman" w:cs="Arial"/>
                <w:kern w:val="0"/>
              </w:rPr>
            </w:pPr>
            <w:r w:rsidRPr="001B6CA5">
              <w:rPr>
                <w:rFonts w:cs="Arial"/>
                <w:b/>
                <w:szCs w:val="18"/>
                <w:lang w:bidi="fr-FR"/>
              </w:rPr>
              <w:t>Espace libre de stockage de la partition</w:t>
            </w:r>
            <w:r w:rsidR="008940A4" w:rsidRPr="001B6CA5">
              <w:rPr>
                <w:rFonts w:eastAsia="Times New Roman" w:cs="Arial"/>
                <w:kern w:val="0"/>
                <w:lang w:bidi="fr-FR"/>
              </w:rPr>
              <w:t xml:space="preserve">. </w:t>
            </w:r>
            <w:r w:rsidRPr="001B6CA5">
              <w:rPr>
                <w:rFonts w:cs="Arial"/>
                <w:lang w:bidi="fr-FR"/>
              </w:rPr>
              <w:t>Le moniteur émet un avertissement quand l’espace libre disponible pour l’emplacement de stockage de la partition passe sous le paramètre CriticalThreshold, exprimé en pourcentage de la somme de la taille totale du dossier et de l’espace disque libre. Le moniteur génère une alerte critique quand l’espace disponible devient inférieur à la valeur du paramètre WarningThreshold. Le moniteur ne surveille pas l’espace disponible pour l’emplacement de stockage par défaut de l’instance SSAS.</w:t>
            </w:r>
          </w:p>
        </w:tc>
      </w:tr>
      <w:tr w:rsidR="007F7EA0" w:rsidRPr="001B6CA5" w14:paraId="63B6FC59" w14:textId="77777777" w:rsidTr="00461ED2">
        <w:tc>
          <w:tcPr>
            <w:tcW w:w="1787" w:type="dxa"/>
            <w:shd w:val="clear" w:color="auto" w:fill="auto"/>
          </w:tcPr>
          <w:p w14:paraId="0BD6AA4F" w14:textId="77777777" w:rsidR="007F7EA0" w:rsidRPr="001B6CA5" w:rsidRDefault="007151C2" w:rsidP="007970B5">
            <w:pPr>
              <w:rPr>
                <w:rStyle w:val="Italic"/>
                <w:rFonts w:cs="Arial"/>
                <w:i w:val="0"/>
              </w:rPr>
            </w:pPr>
            <w:r w:rsidRPr="001B6CA5">
              <w:rPr>
                <w:rStyle w:val="Italic"/>
                <w:rFonts w:cs="Arial"/>
                <w:i w:val="0"/>
                <w:lang w:bidi="fr-FR"/>
              </w:rPr>
              <w:t>Règles de collecte de performances</w:t>
            </w:r>
          </w:p>
        </w:tc>
        <w:tc>
          <w:tcPr>
            <w:tcW w:w="1560" w:type="dxa"/>
            <w:shd w:val="clear" w:color="auto" w:fill="auto"/>
          </w:tcPr>
          <w:p w14:paraId="45504714" w14:textId="4046C813" w:rsidR="007F7EA0" w:rsidRPr="001B6CA5" w:rsidRDefault="007F7EA0" w:rsidP="00290540">
            <w:pPr>
              <w:rPr>
                <w:rStyle w:val="Italic"/>
                <w:rFonts w:cs="Arial"/>
                <w:i w:val="0"/>
              </w:rPr>
            </w:pPr>
            <w:r w:rsidRPr="001B6CA5">
              <w:rPr>
                <w:rStyle w:val="Italic"/>
                <w:rFonts w:cs="Arial"/>
                <w:i w:val="0"/>
                <w:lang w:bidi="fr-FR"/>
              </w:rPr>
              <w:t>Ce scénario collecte diverses mesures de performances importantes.</w:t>
            </w:r>
          </w:p>
        </w:tc>
        <w:tc>
          <w:tcPr>
            <w:tcW w:w="5465" w:type="dxa"/>
            <w:shd w:val="clear" w:color="auto" w:fill="auto"/>
          </w:tcPr>
          <w:p w14:paraId="26A808E4" w14:textId="77777777" w:rsidR="00692930" w:rsidRPr="001B6CA5" w:rsidRDefault="00692930" w:rsidP="00692930">
            <w:pPr>
              <w:rPr>
                <w:rFonts w:cs="Arial"/>
              </w:rPr>
            </w:pPr>
            <w:r w:rsidRPr="001B6CA5">
              <w:rPr>
                <w:rFonts w:cs="Arial"/>
                <w:lang w:bidi="fr-FR"/>
              </w:rPr>
              <w:t>SSAS 2008 : Durée de blocage de la base de données (en minutes)</w:t>
            </w:r>
          </w:p>
          <w:p w14:paraId="1769DD9C" w14:textId="77777777" w:rsidR="00692930" w:rsidRPr="001B6CA5" w:rsidRDefault="00692930" w:rsidP="00692930">
            <w:pPr>
              <w:rPr>
                <w:rFonts w:cs="Arial"/>
              </w:rPr>
            </w:pPr>
            <w:r w:rsidRPr="001B6CA5">
              <w:rPr>
                <w:rFonts w:cs="Arial"/>
                <w:lang w:bidi="fr-FR"/>
              </w:rPr>
              <w:t>SSAS 2008 : Espace libre du disque de la base de données (en Go)</w:t>
            </w:r>
          </w:p>
          <w:p w14:paraId="5367734A" w14:textId="77777777" w:rsidR="00692930" w:rsidRPr="001B6CA5" w:rsidRDefault="00692930" w:rsidP="00692930">
            <w:pPr>
              <w:rPr>
                <w:rFonts w:cs="Arial"/>
              </w:rPr>
            </w:pPr>
            <w:r w:rsidRPr="001B6CA5">
              <w:rPr>
                <w:rFonts w:cs="Arial"/>
                <w:lang w:bidi="fr-FR"/>
              </w:rPr>
              <w:t>SSAS 2008 : Espace disque de la base de données utilisé par d’autres (en Go)</w:t>
            </w:r>
          </w:p>
          <w:p w14:paraId="42BEB643" w14:textId="77777777" w:rsidR="00692930" w:rsidRPr="001B6CA5" w:rsidRDefault="00692930" w:rsidP="00692930">
            <w:pPr>
              <w:rPr>
                <w:rFonts w:cs="Arial"/>
              </w:rPr>
            </w:pPr>
            <w:r w:rsidRPr="001B6CA5">
              <w:rPr>
                <w:rFonts w:cs="Arial"/>
                <w:lang w:bidi="fr-FR"/>
              </w:rPr>
              <w:t>SSAS 2008 : Espace libre de la base de données (en %)</w:t>
            </w:r>
          </w:p>
          <w:p w14:paraId="2962F85D" w14:textId="77777777" w:rsidR="00692930" w:rsidRPr="001B6CA5" w:rsidRDefault="00692930" w:rsidP="00692930">
            <w:pPr>
              <w:rPr>
                <w:rFonts w:cs="Arial"/>
              </w:rPr>
            </w:pPr>
            <w:r w:rsidRPr="001B6CA5">
              <w:rPr>
                <w:rFonts w:cs="Arial"/>
                <w:lang w:bidi="fr-FR"/>
              </w:rPr>
              <w:t>SSAS 2008 : Espace libre de la base de données (en Go)</w:t>
            </w:r>
          </w:p>
          <w:p w14:paraId="54DEE153" w14:textId="04BDCA11" w:rsidR="00692930" w:rsidRPr="001B6CA5" w:rsidRDefault="00692930" w:rsidP="00692930">
            <w:pPr>
              <w:rPr>
                <w:rFonts w:cs="Arial"/>
              </w:rPr>
            </w:pPr>
            <w:r w:rsidRPr="001B6CA5">
              <w:rPr>
                <w:rFonts w:cs="Arial"/>
                <w:lang w:bidi="fr-FR"/>
              </w:rPr>
              <w:t>SSAS 2008 : Nombre de sessions de base de données bloquées</w:t>
            </w:r>
          </w:p>
          <w:p w14:paraId="05770951" w14:textId="77777777" w:rsidR="00692930" w:rsidRPr="001B6CA5" w:rsidRDefault="00692930" w:rsidP="00692930">
            <w:pPr>
              <w:rPr>
                <w:rFonts w:cs="Arial"/>
              </w:rPr>
            </w:pPr>
            <w:r w:rsidRPr="001B6CA5">
              <w:rPr>
                <w:rFonts w:cs="Arial"/>
                <w:lang w:bidi="fr-FR"/>
              </w:rPr>
              <w:t>SSAS 2008 : Taille de base de données (en Go)</w:t>
            </w:r>
          </w:p>
          <w:p w14:paraId="42AD2BF0" w14:textId="77777777" w:rsidR="00692930" w:rsidRPr="001B6CA5" w:rsidRDefault="00692930" w:rsidP="00692930">
            <w:pPr>
              <w:rPr>
                <w:rFonts w:cs="Arial"/>
              </w:rPr>
            </w:pPr>
            <w:r w:rsidRPr="001B6CA5">
              <w:rPr>
                <w:rFonts w:cs="Arial"/>
                <w:lang w:bidi="fr-FR"/>
              </w:rPr>
              <w:t>SSAS 2008 : Taille de dossier de stockage de la base de données (en Go)</w:t>
            </w:r>
          </w:p>
          <w:p w14:paraId="087B62EB" w14:textId="77777777" w:rsidR="00692930" w:rsidRPr="001B6CA5" w:rsidRDefault="00692930" w:rsidP="00692930">
            <w:pPr>
              <w:rPr>
                <w:rFonts w:cs="Arial"/>
              </w:rPr>
            </w:pPr>
            <w:r w:rsidRPr="001B6CA5">
              <w:rPr>
                <w:rFonts w:cs="Arial"/>
                <w:lang w:bidi="fr-FR"/>
              </w:rPr>
              <w:t>SSAS 2008 : Taille de la partition (en Go)</w:t>
            </w:r>
          </w:p>
          <w:p w14:paraId="008E84DA" w14:textId="77777777" w:rsidR="00692930" w:rsidRPr="001B6CA5" w:rsidRDefault="00692930" w:rsidP="00692930">
            <w:pPr>
              <w:rPr>
                <w:rFonts w:cs="Arial"/>
              </w:rPr>
            </w:pPr>
            <w:r w:rsidRPr="001B6CA5">
              <w:rPr>
                <w:rFonts w:cs="Arial"/>
                <w:lang w:bidi="fr-FR"/>
              </w:rPr>
              <w:lastRenderedPageBreak/>
              <w:t>SSAS 2008 : Espace libre de la partition (en Go)</w:t>
            </w:r>
          </w:p>
          <w:p w14:paraId="768B4A80" w14:textId="77777777" w:rsidR="00692930" w:rsidRPr="001B6CA5" w:rsidRDefault="00692930" w:rsidP="00692930">
            <w:pPr>
              <w:rPr>
                <w:rFonts w:cs="Arial"/>
              </w:rPr>
            </w:pPr>
            <w:r w:rsidRPr="001B6CA5">
              <w:rPr>
                <w:rFonts w:cs="Arial"/>
                <w:lang w:bidi="fr-FR"/>
              </w:rPr>
              <w:t>SSAS 2008 : Partition utilisée par d’autres (en Go)</w:t>
            </w:r>
          </w:p>
          <w:p w14:paraId="58B61041" w14:textId="77777777" w:rsidR="00692930" w:rsidRPr="001B6CA5" w:rsidRDefault="00692930" w:rsidP="00692930">
            <w:pPr>
              <w:rPr>
                <w:rFonts w:cs="Arial"/>
              </w:rPr>
            </w:pPr>
            <w:r w:rsidRPr="001B6CA5">
              <w:rPr>
                <w:rFonts w:cs="Arial"/>
                <w:lang w:bidi="fr-FR"/>
              </w:rPr>
              <w:t>SSAS 2008 : Espace libre de la partition (en %)</w:t>
            </w:r>
          </w:p>
          <w:p w14:paraId="5B9A6773" w14:textId="77777777" w:rsidR="00692930" w:rsidRPr="001B6CA5" w:rsidRDefault="00692930" w:rsidP="00692930">
            <w:pPr>
              <w:rPr>
                <w:rFonts w:cs="Arial"/>
              </w:rPr>
            </w:pPr>
            <w:r w:rsidRPr="001B6CA5">
              <w:rPr>
                <w:rFonts w:cs="Arial"/>
                <w:lang w:bidi="fr-FR"/>
              </w:rPr>
              <w:t>SSAS 2008 : Taille totale du lecteur (en Go)</w:t>
            </w:r>
          </w:p>
          <w:p w14:paraId="4D7F9ED0" w14:textId="77777777" w:rsidR="00692930" w:rsidRPr="001B6CA5" w:rsidRDefault="00692930" w:rsidP="00692930">
            <w:pPr>
              <w:rPr>
                <w:rFonts w:cs="Arial"/>
              </w:rPr>
            </w:pPr>
            <w:r w:rsidRPr="001B6CA5">
              <w:rPr>
                <w:rFonts w:cs="Arial"/>
                <w:lang w:bidi="fr-FR"/>
              </w:rPr>
              <w:t>SSAS 2008 : Espace disque utilisé (en Go)</w:t>
            </w:r>
          </w:p>
          <w:p w14:paraId="33FC6AF4" w14:textId="77777777" w:rsidR="00692930" w:rsidRPr="001B6CA5" w:rsidRDefault="00692930" w:rsidP="00692930">
            <w:pPr>
              <w:rPr>
                <w:rFonts w:cs="Arial"/>
              </w:rPr>
            </w:pPr>
            <w:r w:rsidRPr="001B6CA5">
              <w:rPr>
                <w:rFonts w:cs="Arial"/>
                <w:lang w:bidi="fr-FR"/>
              </w:rPr>
              <w:t>SSAS 2008 : Cache système réel (en Go)</w:t>
            </w:r>
          </w:p>
          <w:p w14:paraId="759FE0DD" w14:textId="77777777" w:rsidR="00692930" w:rsidRPr="001B6CA5" w:rsidRDefault="00692930" w:rsidP="00692930">
            <w:pPr>
              <w:rPr>
                <w:rFonts w:cs="Arial"/>
              </w:rPr>
            </w:pPr>
            <w:r w:rsidRPr="001B6CA5">
              <w:rPr>
                <w:rFonts w:cs="Arial"/>
                <w:lang w:bidi="fr-FR"/>
              </w:rPr>
              <w:t>SSAS 2008 : Espace libre de l’instance (en %)</w:t>
            </w:r>
          </w:p>
          <w:p w14:paraId="11827067" w14:textId="77777777" w:rsidR="00692930" w:rsidRPr="001B6CA5" w:rsidRDefault="00692930" w:rsidP="00692930">
            <w:pPr>
              <w:rPr>
                <w:rFonts w:cs="Arial"/>
              </w:rPr>
            </w:pPr>
            <w:r w:rsidRPr="001B6CA5">
              <w:rPr>
                <w:rFonts w:cs="Arial"/>
                <w:lang w:bidi="fr-FR"/>
              </w:rPr>
              <w:t>SSAS 2008 : Espace libre d’instance (en Go)</w:t>
            </w:r>
          </w:p>
          <w:p w14:paraId="541EEB78" w14:textId="77777777" w:rsidR="00692930" w:rsidRPr="001B6CA5" w:rsidRDefault="00692930" w:rsidP="00692930">
            <w:pPr>
              <w:rPr>
                <w:rFonts w:cs="Arial"/>
              </w:rPr>
            </w:pPr>
            <w:r w:rsidRPr="001B6CA5">
              <w:rPr>
                <w:rFonts w:cs="Arial"/>
                <w:lang w:bidi="fr-FR"/>
              </w:rPr>
              <w:t>SSAS 2008 : Expulsions du cache/s</w:t>
            </w:r>
          </w:p>
          <w:p w14:paraId="413C4272" w14:textId="77777777" w:rsidR="00692930" w:rsidRPr="001B6CA5" w:rsidRDefault="00692930" w:rsidP="00692930">
            <w:pPr>
              <w:rPr>
                <w:rFonts w:cs="Arial"/>
              </w:rPr>
            </w:pPr>
            <w:r w:rsidRPr="001B6CA5">
              <w:rPr>
                <w:rFonts w:cs="Arial"/>
                <w:lang w:bidi="fr-FR"/>
              </w:rPr>
              <w:t>SSAS 2008 : Insertions du cache/s</w:t>
            </w:r>
          </w:p>
          <w:p w14:paraId="3FCDDFD0" w14:textId="77777777" w:rsidR="00692930" w:rsidRPr="001B6CA5" w:rsidRDefault="00692930" w:rsidP="00692930">
            <w:pPr>
              <w:rPr>
                <w:rFonts w:cs="Arial"/>
              </w:rPr>
            </w:pPr>
            <w:r w:rsidRPr="001B6CA5">
              <w:rPr>
                <w:rFonts w:cs="Arial"/>
                <w:lang w:bidi="fr-FR"/>
              </w:rPr>
              <w:t>SSAS 2008 : Ko de cache ajoutés/s</w:t>
            </w:r>
          </w:p>
          <w:p w14:paraId="58100494" w14:textId="77777777" w:rsidR="00692930" w:rsidRPr="001B6CA5" w:rsidRDefault="00692930" w:rsidP="00692930">
            <w:pPr>
              <w:rPr>
                <w:rFonts w:cs="Arial"/>
              </w:rPr>
            </w:pPr>
            <w:r w:rsidRPr="001B6CA5">
              <w:rPr>
                <w:rFonts w:cs="Arial"/>
                <w:lang w:bidi="fr-FR"/>
              </w:rPr>
              <w:t>SSAS 2008 : Utilisation du processeur (en %)</w:t>
            </w:r>
          </w:p>
          <w:p w14:paraId="798C8FAF" w14:textId="77777777" w:rsidR="00692930" w:rsidRPr="001B6CA5" w:rsidRDefault="00692930" w:rsidP="00692930">
            <w:pPr>
              <w:rPr>
                <w:rFonts w:cs="Arial"/>
              </w:rPr>
            </w:pPr>
            <w:r w:rsidRPr="001B6CA5">
              <w:rPr>
                <w:rFonts w:cs="Arial"/>
                <w:lang w:bidi="fr-FR"/>
              </w:rPr>
              <w:t>SSAS 2008 : Taille du dossier de stockage par défaut (en Go)</w:t>
            </w:r>
          </w:p>
          <w:p w14:paraId="20711853" w14:textId="77777777" w:rsidR="00692930" w:rsidRPr="001B6CA5" w:rsidRDefault="00692930" w:rsidP="00692930">
            <w:pPr>
              <w:rPr>
                <w:rFonts w:cs="Arial"/>
              </w:rPr>
            </w:pPr>
            <w:r w:rsidRPr="001B6CA5">
              <w:rPr>
                <w:rFonts w:cs="Arial"/>
                <w:lang w:bidi="fr-FR"/>
              </w:rPr>
              <w:t>SSAS 2008 : Limite de mémoire inférieure (en Go)</w:t>
            </w:r>
          </w:p>
          <w:p w14:paraId="2DBEE36C" w14:textId="77777777" w:rsidR="00692930" w:rsidRPr="001B6CA5" w:rsidRDefault="00692930" w:rsidP="00692930">
            <w:pPr>
              <w:rPr>
                <w:rFonts w:cs="Arial"/>
              </w:rPr>
            </w:pPr>
            <w:r w:rsidRPr="001B6CA5">
              <w:rPr>
                <w:rFonts w:cs="Arial"/>
                <w:lang w:bidi="fr-FR"/>
              </w:rPr>
              <w:t>SSAS 2008 : Prix actuel de la mémoire nettoyage</w:t>
            </w:r>
          </w:p>
          <w:p w14:paraId="0F2773B7" w14:textId="77777777" w:rsidR="00692930" w:rsidRPr="001B6CA5" w:rsidRDefault="00692930" w:rsidP="00692930">
            <w:pPr>
              <w:rPr>
                <w:rFonts w:cs="Arial"/>
              </w:rPr>
            </w:pPr>
            <w:r w:rsidRPr="001B6CA5">
              <w:rPr>
                <w:rFonts w:cs="Arial"/>
                <w:lang w:bidi="fr-FR"/>
              </w:rPr>
              <w:t>SSAS 2008 : Utilisation de mémoire sur le serveur (en Go)</w:t>
            </w:r>
          </w:p>
          <w:p w14:paraId="778EDFE9" w14:textId="77777777" w:rsidR="00692930" w:rsidRPr="001B6CA5" w:rsidRDefault="00692930" w:rsidP="00692930">
            <w:pPr>
              <w:rPr>
                <w:rFonts w:cs="Arial"/>
              </w:rPr>
            </w:pPr>
            <w:r w:rsidRPr="001B6CA5">
              <w:rPr>
                <w:rFonts w:cs="Arial"/>
                <w:lang w:bidi="fr-FR"/>
              </w:rPr>
              <w:t>SSAS 2008 : Utilisation de mémoire sur le serveur (en %)</w:t>
            </w:r>
          </w:p>
          <w:p w14:paraId="3F30E2D5" w14:textId="77777777" w:rsidR="00692930" w:rsidRPr="001B6CA5" w:rsidRDefault="00692930" w:rsidP="00692930">
            <w:pPr>
              <w:rPr>
                <w:rFonts w:cs="Arial"/>
              </w:rPr>
            </w:pPr>
            <w:r w:rsidRPr="001B6CA5">
              <w:rPr>
                <w:rFonts w:cs="Arial"/>
                <w:lang w:bidi="fr-FR"/>
              </w:rPr>
              <w:t>SSAS 2008 : Utilisation de mémoire par AS non réductible (en Go)</w:t>
            </w:r>
          </w:p>
          <w:p w14:paraId="517AE284" w14:textId="77777777" w:rsidR="00692930" w:rsidRPr="001B6CA5" w:rsidRDefault="00692930" w:rsidP="00692930">
            <w:pPr>
              <w:rPr>
                <w:rFonts w:cs="Arial"/>
              </w:rPr>
            </w:pPr>
            <w:r w:rsidRPr="001B6CA5">
              <w:rPr>
                <w:rFonts w:cs="Arial"/>
                <w:lang w:bidi="fr-FR"/>
              </w:rPr>
              <w:t>SSAS 2008 : Longueur de la file d’attente des travaux du pool de traitement</w:t>
            </w:r>
          </w:p>
          <w:p w14:paraId="7250B353" w14:textId="77777777" w:rsidR="00692930" w:rsidRPr="001B6CA5" w:rsidRDefault="00692930" w:rsidP="00692930">
            <w:pPr>
              <w:rPr>
                <w:rFonts w:cs="Arial"/>
              </w:rPr>
            </w:pPr>
            <w:r w:rsidRPr="001B6CA5">
              <w:rPr>
                <w:rFonts w:cs="Arial"/>
                <w:lang w:bidi="fr-FR"/>
              </w:rPr>
              <w:t>SSAS 2008 : Lignes de traitement lues/s</w:t>
            </w:r>
          </w:p>
          <w:p w14:paraId="1CFC5B09" w14:textId="77777777" w:rsidR="00692930" w:rsidRPr="001B6CA5" w:rsidRDefault="00692930" w:rsidP="00692930">
            <w:pPr>
              <w:rPr>
                <w:rFonts w:cs="Arial"/>
              </w:rPr>
            </w:pPr>
            <w:r w:rsidRPr="001B6CA5">
              <w:rPr>
                <w:rFonts w:cs="Arial"/>
                <w:lang w:bidi="fr-FR"/>
              </w:rPr>
              <w:t>SSAS 2008 : Mémoire de l’instance (en Go)</w:t>
            </w:r>
          </w:p>
          <w:p w14:paraId="183D20B1" w14:textId="77777777" w:rsidR="00692930" w:rsidRPr="001B6CA5" w:rsidRDefault="00692930" w:rsidP="00692930">
            <w:pPr>
              <w:rPr>
                <w:rFonts w:cs="Arial"/>
              </w:rPr>
            </w:pPr>
            <w:r w:rsidRPr="001B6CA5">
              <w:rPr>
                <w:rFonts w:cs="Arial"/>
                <w:lang w:bidi="fr-FR"/>
              </w:rPr>
              <w:t>SSAS 2008 : Mémoire de l’instance (en %)</w:t>
            </w:r>
          </w:p>
          <w:p w14:paraId="7C1BF785" w14:textId="77777777" w:rsidR="00692930" w:rsidRPr="001B6CA5" w:rsidRDefault="00692930" w:rsidP="00692930">
            <w:pPr>
              <w:rPr>
                <w:rFonts w:cs="Arial"/>
              </w:rPr>
            </w:pPr>
            <w:r w:rsidRPr="001B6CA5">
              <w:rPr>
                <w:rFonts w:cs="Arial"/>
                <w:lang w:bidi="fr-FR"/>
              </w:rPr>
              <w:t>SSAS 2008 : Longueur de la file d’attente des travaux du pool de requêtes</w:t>
            </w:r>
          </w:p>
          <w:p w14:paraId="57F3A59F" w14:textId="77777777" w:rsidR="00692930" w:rsidRPr="001B6CA5" w:rsidRDefault="00692930" w:rsidP="00692930">
            <w:pPr>
              <w:rPr>
                <w:rFonts w:cs="Arial"/>
              </w:rPr>
            </w:pPr>
            <w:r w:rsidRPr="001B6CA5">
              <w:rPr>
                <w:rFonts w:cs="Arial"/>
                <w:lang w:bidi="fr-FR"/>
              </w:rPr>
              <w:t>SSAS 2008 : Lignes de requêtes de moteur de stockage envoyées/s</w:t>
            </w:r>
          </w:p>
          <w:p w14:paraId="3925ABCA" w14:textId="77777777" w:rsidR="00692930" w:rsidRPr="001B6CA5" w:rsidRDefault="00692930" w:rsidP="00692930">
            <w:pPr>
              <w:rPr>
                <w:rFonts w:cs="Arial"/>
              </w:rPr>
            </w:pPr>
            <w:r w:rsidRPr="001B6CA5">
              <w:rPr>
                <w:rFonts w:cs="Arial"/>
                <w:lang w:bidi="fr-FR"/>
              </w:rPr>
              <w:t>SSAS 2008 : Limite totale de la mémoire (en Go)</w:t>
            </w:r>
          </w:p>
          <w:p w14:paraId="753C34DA" w14:textId="77777777" w:rsidR="00692930" w:rsidRPr="001B6CA5" w:rsidRDefault="00692930" w:rsidP="00692930">
            <w:pPr>
              <w:rPr>
                <w:rFonts w:cs="Arial"/>
              </w:rPr>
            </w:pPr>
            <w:r w:rsidRPr="001B6CA5">
              <w:rPr>
                <w:rFonts w:cs="Arial"/>
                <w:lang w:bidi="fr-FR"/>
              </w:rPr>
              <w:t>SSAS 2008 : Mémoire totale sur le serveur (en Go)</w:t>
            </w:r>
          </w:p>
          <w:p w14:paraId="0A791F6B" w14:textId="16AE36F2" w:rsidR="00C11C0B" w:rsidRPr="001B6CA5" w:rsidRDefault="00692930" w:rsidP="00176C65">
            <w:pPr>
              <w:rPr>
                <w:rFonts w:eastAsia="Times New Roman" w:cs="Arial"/>
                <w:kern w:val="0"/>
              </w:rPr>
            </w:pPr>
            <w:r w:rsidRPr="001B6CA5">
              <w:rPr>
                <w:rFonts w:cs="Arial"/>
                <w:lang w:bidi="fr-FR"/>
              </w:rPr>
              <w:t xml:space="preserve">SSAS 2008 : Espace utilisé sur le lecteur (en Go) </w:t>
            </w:r>
          </w:p>
        </w:tc>
      </w:tr>
      <w:tr w:rsidR="00692930" w:rsidRPr="001B6CA5" w14:paraId="75C6AC48" w14:textId="77777777" w:rsidTr="00461ED2">
        <w:tc>
          <w:tcPr>
            <w:tcW w:w="1787" w:type="dxa"/>
            <w:shd w:val="clear" w:color="auto" w:fill="auto"/>
          </w:tcPr>
          <w:p w14:paraId="4F1DDEA7" w14:textId="3E3CD083" w:rsidR="00692930" w:rsidRPr="001B6CA5" w:rsidRDefault="00692930" w:rsidP="007970B5">
            <w:pPr>
              <w:rPr>
                <w:rStyle w:val="Italic"/>
                <w:rFonts w:cs="Arial"/>
                <w:i w:val="0"/>
              </w:rPr>
            </w:pPr>
            <w:r w:rsidRPr="001B6CA5">
              <w:rPr>
                <w:rStyle w:val="Italic"/>
                <w:rFonts w:cs="Arial"/>
                <w:i w:val="0"/>
                <w:lang w:bidi="fr-FR"/>
              </w:rPr>
              <w:lastRenderedPageBreak/>
              <w:t>Règles d’alerte</w:t>
            </w:r>
          </w:p>
        </w:tc>
        <w:tc>
          <w:tcPr>
            <w:tcW w:w="1560" w:type="dxa"/>
            <w:shd w:val="clear" w:color="auto" w:fill="auto"/>
          </w:tcPr>
          <w:p w14:paraId="47F37D5E" w14:textId="49AFFD2A" w:rsidR="00692930" w:rsidRPr="001B6CA5" w:rsidRDefault="00692930" w:rsidP="00290540">
            <w:pPr>
              <w:rPr>
                <w:rStyle w:val="Italic"/>
                <w:rFonts w:cs="Arial"/>
                <w:i w:val="0"/>
              </w:rPr>
            </w:pPr>
            <w:r w:rsidRPr="001B6CA5">
              <w:rPr>
                <w:rStyle w:val="Italic"/>
                <w:rFonts w:cs="Arial"/>
                <w:i w:val="0"/>
                <w:lang w:bidi="fr-FR"/>
              </w:rPr>
              <w:t>La règle signale les erreurs qui se sont produites.</w:t>
            </w:r>
          </w:p>
        </w:tc>
        <w:tc>
          <w:tcPr>
            <w:tcW w:w="5465" w:type="dxa"/>
            <w:shd w:val="clear" w:color="auto" w:fill="auto"/>
          </w:tcPr>
          <w:p w14:paraId="631D4AAD" w14:textId="3E5F6FE0" w:rsidR="00692930" w:rsidRPr="001B6CA5" w:rsidDel="00692930" w:rsidRDefault="00692930" w:rsidP="005D3463">
            <w:pPr>
              <w:rPr>
                <w:rFonts w:cs="Arial"/>
              </w:rPr>
            </w:pPr>
            <w:r w:rsidRPr="001B6CA5">
              <w:rPr>
                <w:rFonts w:cs="Arial"/>
                <w:lang w:bidi="fr-FR"/>
              </w:rPr>
              <w:t>Une erreur a eu lieu lors de l’exécution d’un module managé SSAS 2008 MP</w:t>
            </w:r>
          </w:p>
        </w:tc>
      </w:tr>
    </w:tbl>
    <w:p w14:paraId="7EA77DEF" w14:textId="77777777" w:rsidR="00692930" w:rsidRPr="001B6CA5" w:rsidRDefault="00692930">
      <w:pPr>
        <w:spacing w:before="0" w:after="0" w:line="240" w:lineRule="auto"/>
        <w:rPr>
          <w:rFonts w:cs="Arial"/>
          <w:b/>
          <w:sz w:val="28"/>
          <w:szCs w:val="28"/>
        </w:rPr>
      </w:pPr>
      <w:r w:rsidRPr="001B6CA5">
        <w:rPr>
          <w:rFonts w:cs="Arial"/>
          <w:lang w:bidi="fr-FR"/>
        </w:rPr>
        <w:br w:type="page"/>
      </w:r>
    </w:p>
    <w:p w14:paraId="6E72E636" w14:textId="3C7CB812" w:rsidR="00654F24" w:rsidRPr="001B6CA5" w:rsidRDefault="00654F24" w:rsidP="00654F24">
      <w:pPr>
        <w:pStyle w:val="DSTOC1-3"/>
        <w:rPr>
          <w:rFonts w:cs="Arial"/>
        </w:rPr>
      </w:pPr>
      <w:bookmarkStart w:id="14" w:name="_Toc469571593"/>
      <w:bookmarkStart w:id="15" w:name="_Toc469571642"/>
      <w:r w:rsidRPr="001B6CA5">
        <w:rPr>
          <w:rFonts w:cs="Arial"/>
          <w:lang w:bidi="fr-FR"/>
        </w:rPr>
        <w:lastRenderedPageBreak/>
        <w:t>Fonctionnement du cumul d’intégrité</w:t>
      </w:r>
      <w:bookmarkStart w:id="16" w:name="zb8b3e32eb8154a8da8b18b606568e65d"/>
      <w:bookmarkEnd w:id="14"/>
      <w:bookmarkEnd w:id="15"/>
      <w:bookmarkEnd w:id="16"/>
    </w:p>
    <w:p w14:paraId="36FCC39A" w14:textId="7FFDA552" w:rsidR="00654F24" w:rsidRPr="001B6CA5" w:rsidRDefault="00654F24" w:rsidP="00654F24">
      <w:pPr>
        <w:rPr>
          <w:rFonts w:cs="Arial"/>
        </w:rPr>
      </w:pPr>
      <w:r w:rsidRPr="001B6CA5">
        <w:rPr>
          <w:rFonts w:cs="Arial"/>
          <w:lang w:bidi="fr-FR"/>
        </w:rPr>
        <w:t>Le diagramme suivant illustre comment les états d’intégrité des objets sont cumulés dans ce pack d’administration.</w:t>
      </w:r>
    </w:p>
    <w:p w14:paraId="19E8B820" w14:textId="20339477" w:rsidR="00654F24" w:rsidRPr="001B6CA5" w:rsidRDefault="00FD7722" w:rsidP="00422FC6">
      <w:pPr>
        <w:pStyle w:val="NoSpacing"/>
        <w:rPr>
          <w:rFonts w:cs="Arial"/>
        </w:rPr>
      </w:pPr>
      <w:r w:rsidRPr="001B6CA5">
        <w:rPr>
          <w:rFonts w:cs="Arial"/>
          <w:noProof/>
          <w:lang w:val="en-US" w:eastAsia="ja-JP"/>
        </w:rPr>
        <w:drawing>
          <wp:inline distT="0" distB="0" distL="0" distR="0" wp14:anchorId="75D36DE5" wp14:editId="256DDBD3">
            <wp:extent cx="5486400" cy="3798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3798570"/>
                    </a:xfrm>
                    <a:prstGeom prst="rect">
                      <a:avLst/>
                    </a:prstGeom>
                  </pic:spPr>
                </pic:pic>
              </a:graphicData>
            </a:graphic>
          </wp:inline>
        </w:drawing>
      </w:r>
    </w:p>
    <w:p w14:paraId="7DFBD02C" w14:textId="0DDF1C03" w:rsidR="003B3ECC" w:rsidRPr="001B6CA5" w:rsidRDefault="00257B5B" w:rsidP="00C2340D">
      <w:pPr>
        <w:pStyle w:val="Heading1"/>
        <w:rPr>
          <w:rFonts w:cs="Arial"/>
        </w:rPr>
      </w:pPr>
      <w:r w:rsidRPr="001B6CA5">
        <w:rPr>
          <w:rFonts w:cs="Arial"/>
          <w:lang w:bidi="fr-FR"/>
        </w:rPr>
        <w:br w:type="page"/>
      </w:r>
      <w:bookmarkStart w:id="17" w:name="_Toc469571594"/>
      <w:r w:rsidR="003B3ECC" w:rsidRPr="001B6CA5">
        <w:rPr>
          <w:rFonts w:cs="Arial"/>
          <w:lang w:bidi="fr-FR"/>
        </w:rPr>
        <w:lastRenderedPageBreak/>
        <w:t xml:space="preserve">Configuration du </w:t>
      </w:r>
      <w:bookmarkStart w:id="18" w:name="z2a414accd3cc4ea6b7767e5720cd3e08"/>
      <w:bookmarkEnd w:id="18"/>
      <w:r w:rsidR="003B3ECC" w:rsidRPr="001B6CA5">
        <w:rPr>
          <w:rFonts w:cs="Arial"/>
          <w:lang w:bidi="fr-FR"/>
        </w:rPr>
        <w:t>pack d’administration pour SQL Server 2008 Analysis Services</w:t>
      </w:r>
      <w:bookmarkEnd w:id="17"/>
    </w:p>
    <w:p w14:paraId="0927DF97" w14:textId="11750C6F" w:rsidR="00A3049E" w:rsidRPr="001B6CA5" w:rsidRDefault="00A3049E" w:rsidP="00A3049E">
      <w:pPr>
        <w:rPr>
          <w:rFonts w:cs="Arial"/>
        </w:rPr>
      </w:pPr>
      <w:r w:rsidRPr="001B6CA5">
        <w:rPr>
          <w:rFonts w:cs="Arial"/>
          <w:lang w:bidi="fr-FR"/>
        </w:rPr>
        <w:t xml:space="preserve">Cette section fournit des instructions sur la configuration et le paramétrage de ce pack d'administration. </w:t>
      </w:r>
    </w:p>
    <w:p w14:paraId="59B951EF" w14:textId="7379508D" w:rsidR="00A3049E" w:rsidRPr="001B6CA5" w:rsidRDefault="00A3049E" w:rsidP="00A3049E">
      <w:pPr>
        <w:pStyle w:val="BulletedList1"/>
        <w:numPr>
          <w:ilvl w:val="0"/>
          <w:numId w:val="0"/>
        </w:numPr>
        <w:tabs>
          <w:tab w:val="left" w:pos="360"/>
        </w:tabs>
        <w:spacing w:line="260" w:lineRule="exact"/>
        <w:ind w:left="360" w:hanging="360"/>
        <w:rPr>
          <w:rStyle w:val="Hyperlink"/>
          <w:rFonts w:cs="Arial"/>
        </w:rPr>
      </w:pPr>
      <w:r w:rsidRPr="001B6CA5">
        <w:rPr>
          <w:rFonts w:cs="Arial"/>
          <w:lang w:bidi="fr-FR"/>
        </w:rPr>
        <w:t>•</w:t>
      </w:r>
      <w:r w:rsidRPr="001B6CA5">
        <w:rPr>
          <w:rFonts w:cs="Arial"/>
          <w:lang w:bidi="fr-FR"/>
        </w:rPr>
        <w:tab/>
      </w:r>
      <w:hyperlink w:anchor="_Best_Practice:_Create" w:history="1">
        <w:r w:rsidRPr="001B6CA5">
          <w:rPr>
            <w:rStyle w:val="Hyperlink"/>
            <w:rFonts w:cs="Arial"/>
            <w:lang w:bidi="fr-FR"/>
          </w:rPr>
          <w:t>Bonne pratique : créer un pack d'administration pour les personnalisations</w:t>
        </w:r>
      </w:hyperlink>
    </w:p>
    <w:p w14:paraId="358932DD" w14:textId="101413C2" w:rsidR="00A3049E" w:rsidRPr="001B6CA5" w:rsidRDefault="00F663D2" w:rsidP="00A3049E">
      <w:pPr>
        <w:pStyle w:val="BulletedList1"/>
        <w:tabs>
          <w:tab w:val="left" w:pos="360"/>
        </w:tabs>
        <w:spacing w:line="260" w:lineRule="exact"/>
        <w:rPr>
          <w:rFonts w:cs="Arial"/>
        </w:rPr>
      </w:pPr>
      <w:hyperlink w:anchor="_How_to_import" w:history="1">
        <w:r w:rsidR="00A3049E" w:rsidRPr="001B6CA5">
          <w:rPr>
            <w:rStyle w:val="Hyperlink"/>
            <w:rFonts w:cs="Arial"/>
            <w:szCs w:val="20"/>
            <w:lang w:bidi="fr-FR"/>
          </w:rPr>
          <w:t>Comment faire pour importer un pack d’administration</w:t>
        </w:r>
      </w:hyperlink>
    </w:p>
    <w:p w14:paraId="6B71177B" w14:textId="6D46BE7C" w:rsidR="00A3049E" w:rsidRPr="001B6CA5" w:rsidRDefault="00F663D2" w:rsidP="00A3049E">
      <w:pPr>
        <w:pStyle w:val="BulletedList1"/>
        <w:tabs>
          <w:tab w:val="left" w:pos="360"/>
        </w:tabs>
        <w:spacing w:line="260" w:lineRule="exact"/>
        <w:rPr>
          <w:rFonts w:cs="Arial"/>
        </w:rPr>
      </w:pPr>
      <w:hyperlink w:anchor="_How_to_enable" w:history="1">
        <w:r w:rsidR="00A3049E" w:rsidRPr="001B6CA5">
          <w:rPr>
            <w:rStyle w:val="Hyperlink"/>
            <w:rFonts w:cs="Arial"/>
            <w:szCs w:val="20"/>
            <w:lang w:bidi="fr-FR"/>
          </w:rPr>
          <w:t>Comment activer l’option Agent Proxy</w:t>
        </w:r>
      </w:hyperlink>
    </w:p>
    <w:p w14:paraId="6C9EC9A9" w14:textId="4E06800D" w:rsidR="00A3049E" w:rsidRPr="001B6CA5" w:rsidRDefault="00A3049E" w:rsidP="00A3049E">
      <w:pPr>
        <w:pStyle w:val="BulletedList1"/>
        <w:numPr>
          <w:ilvl w:val="0"/>
          <w:numId w:val="0"/>
        </w:numPr>
        <w:tabs>
          <w:tab w:val="left" w:pos="360"/>
        </w:tabs>
        <w:spacing w:line="260" w:lineRule="exact"/>
        <w:ind w:left="360" w:hanging="360"/>
        <w:rPr>
          <w:rFonts w:cs="Arial"/>
        </w:rPr>
      </w:pPr>
      <w:r w:rsidRPr="001B6CA5">
        <w:rPr>
          <w:rFonts w:cs="Arial"/>
          <w:lang w:bidi="fr-FR"/>
        </w:rPr>
        <w:t>•</w:t>
      </w:r>
      <w:r w:rsidRPr="001B6CA5">
        <w:rPr>
          <w:rFonts w:cs="Arial"/>
          <w:lang w:bidi="fr-FR"/>
        </w:rPr>
        <w:tab/>
      </w:r>
      <w:hyperlink w:anchor="_Security_Configuration" w:history="1">
        <w:r w:rsidRPr="001B6CA5">
          <w:rPr>
            <w:rStyle w:val="Hyperlink"/>
            <w:rFonts w:cs="Arial"/>
            <w:lang w:bidi="fr-FR"/>
          </w:rPr>
          <w:t>Configuration de la sécurité</w:t>
        </w:r>
      </w:hyperlink>
      <w:r w:rsidRPr="001B6CA5">
        <w:rPr>
          <w:rFonts w:cs="Arial"/>
          <w:lang w:bidi="fr-FR"/>
        </w:rPr>
        <w:t xml:space="preserve"> </w:t>
      </w:r>
    </w:p>
    <w:p w14:paraId="55FBD275" w14:textId="77777777" w:rsidR="00A3049E" w:rsidRPr="001B6CA5" w:rsidRDefault="00A3049E" w:rsidP="00A3049E">
      <w:pPr>
        <w:pStyle w:val="Heading3"/>
        <w:rPr>
          <w:rFonts w:cs="Arial"/>
        </w:rPr>
      </w:pPr>
      <w:bookmarkStart w:id="19" w:name="z2"/>
      <w:bookmarkStart w:id="20" w:name="_Best_Practice:_Create"/>
      <w:bookmarkStart w:id="21" w:name="_Toc469571595"/>
      <w:bookmarkEnd w:id="19"/>
      <w:bookmarkEnd w:id="20"/>
      <w:r w:rsidRPr="001B6CA5">
        <w:rPr>
          <w:rFonts w:cs="Arial"/>
          <w:lang w:bidi="fr-FR"/>
        </w:rPr>
        <w:t>Bonne pratique : créer un pack d'administration pour les personnalisations</w:t>
      </w:r>
      <w:bookmarkEnd w:id="21"/>
    </w:p>
    <w:p w14:paraId="38C5A633" w14:textId="5B4957C8" w:rsidR="00A3049E" w:rsidRPr="001B6CA5" w:rsidRDefault="00C530AB" w:rsidP="00176C65">
      <w:pPr>
        <w:spacing w:line="276" w:lineRule="auto"/>
        <w:rPr>
          <w:rFonts w:cs="Arial"/>
        </w:rPr>
      </w:pPr>
      <w:r w:rsidRPr="001B6CA5">
        <w:rPr>
          <w:rFonts w:cs="Arial"/>
          <w:lang w:bidi="fr-FR"/>
        </w:rPr>
        <w:t>Le pack d’administration pour Microsoft SQL Server 2008 Analysis Services est scellé : vous ne pouvez donc modifier aucun des paramètres d’origine dans le fichier du pack d’administration. Toutefois, vous pouvez créer des personnalisations, tels que de nouveaux objets de remplacement ou d'analyse, et les enregistrer dans un pack d'administration différent. Par défaut, Operations Manager enregistre toutes les personnalisations dans le pack d’administration par défaut. Il est néanmoins recommandé de créer un pack d'administration distinct pour chaque pack d'administration scellé que vous souhaitez personnaliser.</w:t>
      </w:r>
    </w:p>
    <w:p w14:paraId="1185C840" w14:textId="77777777" w:rsidR="00A3049E" w:rsidRPr="001B6CA5" w:rsidRDefault="00A3049E" w:rsidP="00176C65">
      <w:pPr>
        <w:spacing w:line="276" w:lineRule="auto"/>
        <w:rPr>
          <w:rFonts w:cs="Arial"/>
        </w:rPr>
      </w:pPr>
      <w:r w:rsidRPr="001B6CA5">
        <w:rPr>
          <w:rFonts w:cs="Arial"/>
          <w:lang w:bidi="fr-FR"/>
        </w:rPr>
        <w:t xml:space="preserve">La création d'un pack d'administration pour le stockage des remplacements offre les avantages suivants : </w:t>
      </w:r>
    </w:p>
    <w:p w14:paraId="545FEAEF" w14:textId="54D814E3" w:rsidR="00A3049E" w:rsidRPr="001B6CA5" w:rsidRDefault="00A3049E" w:rsidP="00176C65">
      <w:pPr>
        <w:pStyle w:val="BulletedList1"/>
        <w:numPr>
          <w:ilvl w:val="0"/>
          <w:numId w:val="0"/>
        </w:numPr>
        <w:tabs>
          <w:tab w:val="left" w:pos="360"/>
        </w:tabs>
        <w:spacing w:line="276" w:lineRule="auto"/>
        <w:ind w:left="360" w:hanging="360"/>
        <w:rPr>
          <w:rFonts w:cs="Arial"/>
        </w:rPr>
      </w:pPr>
      <w:r w:rsidRPr="001B6CA5">
        <w:rPr>
          <w:rFonts w:cs="Arial"/>
          <w:lang w:bidi="fr-FR"/>
        </w:rPr>
        <w:t>•</w:t>
      </w:r>
      <w:r w:rsidRPr="001B6CA5">
        <w:rPr>
          <w:rFonts w:cs="Arial"/>
          <w:lang w:bidi="fr-FR"/>
        </w:rPr>
        <w:tab/>
        <w:t>Quand vous créez un pack d’administration destiné à stocker les paramètres personnalisés d’un pack d’administration scellé, il est utile de choisir le nom du nouveau pack d’administration en fonction du nom du pack d’administration qui est en cours de personnalisation, par exemple « Remplacements de Microsoft SQL Server 2008 Analysis Services ».</w:t>
      </w:r>
    </w:p>
    <w:p w14:paraId="7EC4A8B0" w14:textId="77777777" w:rsidR="00A3049E" w:rsidRPr="001B6CA5" w:rsidRDefault="00A3049E" w:rsidP="00176C65">
      <w:pPr>
        <w:numPr>
          <w:ilvl w:val="0"/>
          <w:numId w:val="19"/>
        </w:numPr>
        <w:spacing w:before="0" w:after="160" w:line="276" w:lineRule="auto"/>
        <w:rPr>
          <w:rFonts w:cs="Arial"/>
        </w:rPr>
      </w:pPr>
      <w:r w:rsidRPr="001B6CA5">
        <w:rPr>
          <w:rFonts w:cs="Arial"/>
          <w:lang w:bidi="fr-FR"/>
        </w:rPr>
        <w:t>Créer un nouveau pack d'administration pour stocker les personnalisations de chaque pack d'administration scellé facilite l'exportation des personnalisations d'un environnement de test à un environnement de production. Cela facilite également la suppression d'un pack d'administration, car vous devez supprimer toutes les dépendances avant de pouvoir supprimer un pack d'administration. Si les personnalisations de tous les packs d'administration sont enregistrées dans le pack d'administration par défaut, et vous devez supprimer un seul pack d'administration, vous devez d'abord supprimer le pack d'administration par défaut, ce qui supprime également les personnalisations des autres packs d'administration.</w:t>
      </w:r>
    </w:p>
    <w:p w14:paraId="59886E48" w14:textId="77777777" w:rsidR="00A3049E" w:rsidRPr="001B6CA5" w:rsidRDefault="00A3049E" w:rsidP="00A3049E">
      <w:pPr>
        <w:rPr>
          <w:rFonts w:cs="Arial"/>
        </w:rPr>
      </w:pPr>
    </w:p>
    <w:p w14:paraId="61FBB438" w14:textId="308A8BD0" w:rsidR="00A3049E" w:rsidRPr="001B6CA5" w:rsidRDefault="00A3049E" w:rsidP="00A3049E">
      <w:pPr>
        <w:rPr>
          <w:rFonts w:cs="Arial"/>
        </w:rPr>
      </w:pPr>
      <w:r w:rsidRPr="001B6CA5">
        <w:rPr>
          <w:rFonts w:cs="Arial"/>
          <w:lang w:bidi="fr-FR"/>
        </w:rPr>
        <w:t xml:space="preserve">Pour plus d'informations sur les packs d'administration scellés et non scellés, consultez </w:t>
      </w:r>
      <w:hyperlink r:id="rId22" w:history="1">
        <w:r w:rsidRPr="001B6CA5">
          <w:rPr>
            <w:rStyle w:val="Hyperlink"/>
            <w:rFonts w:cs="Arial"/>
            <w:lang w:bidi="fr-FR"/>
          </w:rPr>
          <w:t>Formats des packs d'administration</w:t>
        </w:r>
      </w:hyperlink>
      <w:r w:rsidRPr="001B6CA5">
        <w:rPr>
          <w:rFonts w:cs="Arial"/>
          <w:lang w:bidi="fr-FR"/>
        </w:rPr>
        <w:t xml:space="preserve">. Pour plus d'informations sur la personnalisation des packs d'administration et sur le pack d'administration par défaut, consultez </w:t>
      </w:r>
      <w:hyperlink r:id="rId23" w:history="1">
        <w:r w:rsidRPr="001B6CA5">
          <w:rPr>
            <w:rStyle w:val="Hyperlink"/>
            <w:rFonts w:cs="Arial"/>
            <w:lang w:bidi="fr-FR"/>
          </w:rPr>
          <w:t>Présentation des packs d'administration</w:t>
        </w:r>
      </w:hyperlink>
      <w:r w:rsidRPr="001B6CA5">
        <w:rPr>
          <w:rFonts w:cs="Arial"/>
          <w:lang w:bidi="fr-FR"/>
        </w:rPr>
        <w:t>.</w:t>
      </w:r>
    </w:p>
    <w:p w14:paraId="44083464" w14:textId="77777777" w:rsidR="005D3463" w:rsidRPr="001B6CA5" w:rsidRDefault="005D3463" w:rsidP="005D3463">
      <w:pPr>
        <w:pStyle w:val="Heading3"/>
        <w:rPr>
          <w:rFonts w:cs="Arial"/>
        </w:rPr>
      </w:pPr>
      <w:bookmarkStart w:id="22" w:name="_How_to_import"/>
      <w:bookmarkStart w:id="23" w:name="_Toc469571596"/>
      <w:bookmarkStart w:id="24" w:name="_Ref384671384"/>
      <w:bookmarkEnd w:id="22"/>
      <w:r w:rsidRPr="001B6CA5">
        <w:rPr>
          <w:rFonts w:cs="Arial"/>
          <w:lang w:bidi="fr-FR"/>
        </w:rPr>
        <w:lastRenderedPageBreak/>
        <w:t>Comment créer un pack d’administration pour les personnalisations</w:t>
      </w:r>
      <w:bookmarkEnd w:id="23"/>
    </w:p>
    <w:p w14:paraId="09CEAF4E" w14:textId="13A40508" w:rsidR="005D3463" w:rsidRPr="001B6CA5" w:rsidRDefault="005D3463" w:rsidP="005D3463">
      <w:pPr>
        <w:rPr>
          <w:rFonts w:cs="Arial"/>
        </w:rPr>
      </w:pPr>
      <w:r w:rsidRPr="001B6CA5">
        <w:rPr>
          <w:rFonts w:cs="Arial"/>
          <w:lang w:bidi="fr-FR"/>
        </w:rPr>
        <w:t>Pour activer l’</w:t>
      </w:r>
      <w:r w:rsidRPr="001B6CA5">
        <w:rPr>
          <w:rFonts w:cs="Arial"/>
          <w:b/>
          <w:lang w:bidi="fr-FR"/>
        </w:rPr>
        <w:t>option Agent Proxy</w:t>
      </w:r>
      <w:r w:rsidRPr="001B6CA5">
        <w:rPr>
          <w:rFonts w:cs="Arial"/>
          <w:lang w:bidi="fr-FR"/>
        </w:rPr>
        <w:t>, procédez comme suit :</w:t>
      </w:r>
    </w:p>
    <w:p w14:paraId="5928080B" w14:textId="3D8B7EDC" w:rsidR="005D3463" w:rsidRPr="001B6CA5" w:rsidRDefault="005D3463" w:rsidP="005D3463">
      <w:pPr>
        <w:pStyle w:val="NumberedList1"/>
        <w:numPr>
          <w:ilvl w:val="0"/>
          <w:numId w:val="0"/>
        </w:numPr>
        <w:tabs>
          <w:tab w:val="left" w:pos="360"/>
        </w:tabs>
        <w:spacing w:line="260" w:lineRule="exact"/>
        <w:ind w:left="720" w:hanging="360"/>
        <w:rPr>
          <w:rFonts w:cs="Arial"/>
        </w:rPr>
      </w:pPr>
      <w:r w:rsidRPr="001B6CA5">
        <w:rPr>
          <w:rFonts w:cs="Arial"/>
          <w:lang w:bidi="fr-FR"/>
        </w:rPr>
        <w:t>1.</w:t>
      </w:r>
      <w:r w:rsidRPr="001B6CA5">
        <w:rPr>
          <w:rFonts w:cs="Arial"/>
          <w:lang w:bidi="fr-FR"/>
        </w:rPr>
        <w:tab/>
        <w:t xml:space="preserve">Ouvrez la console Operations Manager et cliquez sur le bouton </w:t>
      </w:r>
      <w:r w:rsidRPr="001B6CA5">
        <w:rPr>
          <w:rFonts w:cs="Arial"/>
          <w:b/>
          <w:lang w:bidi="fr-FR"/>
        </w:rPr>
        <w:t>Administration</w:t>
      </w:r>
      <w:r w:rsidRPr="001B6CA5">
        <w:rPr>
          <w:rFonts w:cs="Arial"/>
          <w:lang w:bidi="fr-FR"/>
        </w:rPr>
        <w:t>.</w:t>
      </w:r>
    </w:p>
    <w:p w14:paraId="6FC97D7D" w14:textId="77777777" w:rsidR="005D3463" w:rsidRPr="001B6CA5" w:rsidRDefault="005D3463" w:rsidP="005D3463">
      <w:pPr>
        <w:pStyle w:val="NumberedList1"/>
        <w:numPr>
          <w:ilvl w:val="0"/>
          <w:numId w:val="0"/>
        </w:numPr>
        <w:tabs>
          <w:tab w:val="left" w:pos="360"/>
        </w:tabs>
        <w:spacing w:line="260" w:lineRule="exact"/>
        <w:ind w:left="720" w:hanging="360"/>
        <w:rPr>
          <w:rFonts w:cs="Arial"/>
        </w:rPr>
      </w:pPr>
      <w:r w:rsidRPr="001B6CA5">
        <w:rPr>
          <w:rFonts w:cs="Arial"/>
          <w:lang w:bidi="fr-FR"/>
        </w:rPr>
        <w:t>2.</w:t>
      </w:r>
      <w:r w:rsidRPr="001B6CA5">
        <w:rPr>
          <w:rFonts w:cs="Arial"/>
          <w:lang w:bidi="fr-FR"/>
        </w:rPr>
        <w:tab/>
        <w:t xml:space="preserve">Cliquez avec le bouton droit sur </w:t>
      </w:r>
      <w:r w:rsidRPr="001B6CA5">
        <w:rPr>
          <w:rStyle w:val="UI"/>
          <w:rFonts w:cs="Arial"/>
          <w:lang w:bidi="fr-FR"/>
        </w:rPr>
        <w:t>Packs d’administration</w:t>
      </w:r>
      <w:r w:rsidRPr="001B6CA5">
        <w:rPr>
          <w:rFonts w:cs="Arial"/>
          <w:lang w:bidi="fr-FR"/>
        </w:rPr>
        <w:t xml:space="preserve">, puis cliquez sur </w:t>
      </w:r>
      <w:r w:rsidRPr="001B6CA5">
        <w:rPr>
          <w:rStyle w:val="UI"/>
          <w:rFonts w:cs="Arial"/>
          <w:lang w:bidi="fr-FR"/>
        </w:rPr>
        <w:t>Créer un nouveau pack d’administration</w:t>
      </w:r>
      <w:r w:rsidRPr="001B6CA5">
        <w:rPr>
          <w:rFonts w:cs="Arial"/>
          <w:lang w:bidi="fr-FR"/>
        </w:rPr>
        <w:t>.</w:t>
      </w:r>
    </w:p>
    <w:p w14:paraId="1FE0090B" w14:textId="77777777" w:rsidR="005D3463" w:rsidRPr="001B6CA5" w:rsidRDefault="005D3463" w:rsidP="005D3463">
      <w:pPr>
        <w:pStyle w:val="NumberedList1"/>
        <w:numPr>
          <w:ilvl w:val="0"/>
          <w:numId w:val="0"/>
        </w:numPr>
        <w:tabs>
          <w:tab w:val="left" w:pos="360"/>
        </w:tabs>
        <w:spacing w:line="260" w:lineRule="exact"/>
        <w:ind w:left="720" w:hanging="360"/>
        <w:rPr>
          <w:rFonts w:cs="Arial"/>
        </w:rPr>
      </w:pPr>
      <w:r w:rsidRPr="001B6CA5">
        <w:rPr>
          <w:rFonts w:cs="Arial"/>
          <w:lang w:bidi="fr-FR"/>
        </w:rPr>
        <w:t>3.</w:t>
      </w:r>
      <w:r w:rsidRPr="001B6CA5">
        <w:rPr>
          <w:rFonts w:cs="Arial"/>
          <w:lang w:bidi="fr-FR"/>
        </w:rPr>
        <w:tab/>
        <w:t xml:space="preserve">Entrez un nom (par exemple, Personnalisations SQLMP), puis cliquez sur </w:t>
      </w:r>
      <w:r w:rsidRPr="001B6CA5">
        <w:rPr>
          <w:rStyle w:val="UI"/>
          <w:rFonts w:cs="Arial"/>
          <w:lang w:bidi="fr-FR"/>
        </w:rPr>
        <w:t>Suivant</w:t>
      </w:r>
      <w:r w:rsidRPr="001B6CA5">
        <w:rPr>
          <w:rFonts w:cs="Arial"/>
          <w:lang w:bidi="fr-FR"/>
        </w:rPr>
        <w:t>.</w:t>
      </w:r>
    </w:p>
    <w:p w14:paraId="528E795D" w14:textId="0AA4A3F0" w:rsidR="005D3463" w:rsidRPr="001B6CA5" w:rsidRDefault="005D3463" w:rsidP="00176C65">
      <w:pPr>
        <w:pStyle w:val="NumberedList1"/>
        <w:numPr>
          <w:ilvl w:val="0"/>
          <w:numId w:val="0"/>
        </w:numPr>
        <w:tabs>
          <w:tab w:val="left" w:pos="360"/>
        </w:tabs>
        <w:spacing w:line="260" w:lineRule="exact"/>
        <w:ind w:left="720" w:hanging="360"/>
        <w:rPr>
          <w:rFonts w:cs="Arial"/>
        </w:rPr>
      </w:pPr>
      <w:r w:rsidRPr="001B6CA5">
        <w:rPr>
          <w:rFonts w:cs="Arial"/>
          <w:lang w:bidi="fr-FR"/>
        </w:rPr>
        <w:t>4.</w:t>
      </w:r>
      <w:r w:rsidRPr="001B6CA5">
        <w:rPr>
          <w:rFonts w:cs="Arial"/>
          <w:lang w:bidi="fr-FR"/>
        </w:rPr>
        <w:tab/>
        <w:t>Cliquez sur </w:t>
      </w:r>
      <w:r w:rsidRPr="001B6CA5">
        <w:rPr>
          <w:rStyle w:val="UI"/>
          <w:rFonts w:cs="Arial"/>
          <w:lang w:bidi="fr-FR"/>
        </w:rPr>
        <w:t>Créer</w:t>
      </w:r>
      <w:r w:rsidRPr="001B6CA5">
        <w:rPr>
          <w:rFonts w:cs="Arial"/>
          <w:lang w:bidi="fr-FR"/>
        </w:rPr>
        <w:t>.</w:t>
      </w:r>
    </w:p>
    <w:p w14:paraId="10DEF30A" w14:textId="192A1C76" w:rsidR="00A3049E" w:rsidRPr="001B6CA5" w:rsidRDefault="00A3049E" w:rsidP="00A3049E">
      <w:pPr>
        <w:pStyle w:val="Heading3"/>
        <w:rPr>
          <w:rFonts w:cs="Arial"/>
        </w:rPr>
      </w:pPr>
      <w:bookmarkStart w:id="25" w:name="_Toc469571597"/>
      <w:r w:rsidRPr="001B6CA5">
        <w:rPr>
          <w:rFonts w:cs="Arial"/>
          <w:lang w:bidi="fr-FR"/>
        </w:rPr>
        <w:t xml:space="preserve">Comment faire pour importer un </w:t>
      </w:r>
      <w:bookmarkEnd w:id="24"/>
      <w:r w:rsidRPr="001B6CA5">
        <w:rPr>
          <w:rFonts w:cs="Arial"/>
          <w:lang w:bidi="fr-FR"/>
        </w:rPr>
        <w:t>pack d’administration</w:t>
      </w:r>
      <w:bookmarkEnd w:id="25"/>
    </w:p>
    <w:p w14:paraId="541E7CA8" w14:textId="4E228A3F" w:rsidR="00A3049E" w:rsidRPr="001B6CA5" w:rsidRDefault="00A3049E" w:rsidP="00A3049E">
      <w:pPr>
        <w:rPr>
          <w:rFonts w:cs="Arial"/>
        </w:rPr>
      </w:pPr>
      <w:r w:rsidRPr="001B6CA5">
        <w:rPr>
          <w:rFonts w:cs="Arial"/>
          <w:lang w:bidi="fr-FR"/>
        </w:rPr>
        <w:t xml:space="preserve">Pour plus d’informations sur l’importation d’un pack d’administration, consultez </w:t>
      </w:r>
      <w:hyperlink r:id="rId24" w:history="1">
        <w:r w:rsidRPr="001B6CA5">
          <w:rPr>
            <w:rStyle w:val="Hyperlink"/>
            <w:rFonts w:cs="Arial"/>
            <w:szCs w:val="20"/>
            <w:lang w:bidi="fr-FR"/>
          </w:rPr>
          <w:t>Comment faire pour importer un pack d’administration Operations Manager</w:t>
        </w:r>
      </w:hyperlink>
      <w:r w:rsidRPr="001B6CA5">
        <w:rPr>
          <w:rFonts w:cs="Arial"/>
          <w:lang w:bidi="fr-FR"/>
        </w:rPr>
        <w:t>.</w:t>
      </w:r>
    </w:p>
    <w:p w14:paraId="30A11173" w14:textId="7F92A052" w:rsidR="00A3049E" w:rsidRPr="001B6CA5" w:rsidRDefault="00A3049E" w:rsidP="00A3049E">
      <w:pPr>
        <w:pStyle w:val="Heading3"/>
        <w:rPr>
          <w:rFonts w:cs="Arial"/>
        </w:rPr>
      </w:pPr>
      <w:bookmarkStart w:id="26" w:name="_How_to_enable"/>
      <w:bookmarkStart w:id="27" w:name="_Ref384671390"/>
      <w:bookmarkStart w:id="28" w:name="_Toc469571598"/>
      <w:bookmarkEnd w:id="26"/>
      <w:r w:rsidRPr="001B6CA5">
        <w:rPr>
          <w:rFonts w:cs="Arial"/>
          <w:lang w:bidi="fr-FR"/>
        </w:rPr>
        <w:t>Comment activer l’</w:t>
      </w:r>
      <w:bookmarkEnd w:id="27"/>
      <w:r w:rsidRPr="001B6CA5">
        <w:rPr>
          <w:rFonts w:cs="Arial"/>
          <w:lang w:bidi="fr-FR"/>
        </w:rPr>
        <w:t>option Agent Proxy</w:t>
      </w:r>
      <w:bookmarkEnd w:id="28"/>
    </w:p>
    <w:p w14:paraId="2E272924" w14:textId="00A88DE1" w:rsidR="00A3049E" w:rsidRPr="001B6CA5" w:rsidRDefault="00A3049E" w:rsidP="00A3049E">
      <w:pPr>
        <w:rPr>
          <w:rFonts w:cs="Arial"/>
        </w:rPr>
      </w:pPr>
      <w:r w:rsidRPr="001B6CA5">
        <w:rPr>
          <w:rFonts w:cs="Arial"/>
          <w:lang w:bidi="fr-FR"/>
        </w:rPr>
        <w:t>Pour activer l’</w:t>
      </w:r>
      <w:r w:rsidRPr="001B6CA5">
        <w:rPr>
          <w:rFonts w:cs="Arial"/>
          <w:b/>
          <w:lang w:bidi="fr-FR"/>
        </w:rPr>
        <w:t>option Agent Proxy</w:t>
      </w:r>
      <w:r w:rsidRPr="001B6CA5">
        <w:rPr>
          <w:rFonts w:cs="Arial"/>
          <w:lang w:bidi="fr-FR"/>
        </w:rPr>
        <w:t>, procédez comme suit :</w:t>
      </w:r>
    </w:p>
    <w:p w14:paraId="2F62250B" w14:textId="0896A8E3" w:rsidR="00A3049E" w:rsidRPr="001B6CA5" w:rsidRDefault="00A3049E" w:rsidP="00A3049E">
      <w:pPr>
        <w:pStyle w:val="NumberedList1"/>
        <w:numPr>
          <w:ilvl w:val="0"/>
          <w:numId w:val="0"/>
        </w:numPr>
        <w:tabs>
          <w:tab w:val="left" w:pos="360"/>
        </w:tabs>
        <w:spacing w:line="260" w:lineRule="exact"/>
        <w:ind w:left="720" w:hanging="360"/>
        <w:rPr>
          <w:rFonts w:cs="Arial"/>
        </w:rPr>
      </w:pPr>
      <w:r w:rsidRPr="001B6CA5">
        <w:rPr>
          <w:rFonts w:cs="Arial"/>
          <w:lang w:bidi="fr-FR"/>
        </w:rPr>
        <w:t>1.</w:t>
      </w:r>
      <w:r w:rsidRPr="001B6CA5">
        <w:rPr>
          <w:rFonts w:cs="Arial"/>
          <w:lang w:bidi="fr-FR"/>
        </w:rPr>
        <w:tab/>
        <w:t xml:space="preserve">Ouvrez la console Operations Manager et cliquez sur le bouton </w:t>
      </w:r>
      <w:r w:rsidRPr="001B6CA5">
        <w:rPr>
          <w:rFonts w:cs="Arial"/>
          <w:b/>
          <w:lang w:bidi="fr-FR"/>
        </w:rPr>
        <w:t>Administration</w:t>
      </w:r>
      <w:r w:rsidRPr="001B6CA5">
        <w:rPr>
          <w:rFonts w:cs="Arial"/>
          <w:lang w:bidi="fr-FR"/>
        </w:rPr>
        <w:t>.</w:t>
      </w:r>
    </w:p>
    <w:p w14:paraId="6333DE1A" w14:textId="77777777" w:rsidR="00A3049E" w:rsidRPr="001B6CA5" w:rsidRDefault="00A3049E" w:rsidP="00A3049E">
      <w:pPr>
        <w:pStyle w:val="NumberedList1"/>
        <w:numPr>
          <w:ilvl w:val="0"/>
          <w:numId w:val="0"/>
        </w:numPr>
        <w:tabs>
          <w:tab w:val="left" w:pos="360"/>
        </w:tabs>
        <w:spacing w:line="260" w:lineRule="exact"/>
        <w:ind w:left="720" w:hanging="360"/>
        <w:rPr>
          <w:rFonts w:cs="Arial"/>
        </w:rPr>
      </w:pPr>
      <w:r w:rsidRPr="001B6CA5">
        <w:rPr>
          <w:rFonts w:cs="Arial"/>
          <w:lang w:bidi="fr-FR"/>
        </w:rPr>
        <w:t>2.</w:t>
      </w:r>
      <w:r w:rsidRPr="001B6CA5">
        <w:rPr>
          <w:rFonts w:cs="Arial"/>
          <w:lang w:bidi="fr-FR"/>
        </w:rPr>
        <w:tab/>
        <w:t xml:space="preserve">Dans le volet Administrateur, cliquez sur </w:t>
      </w:r>
      <w:r w:rsidRPr="001B6CA5">
        <w:rPr>
          <w:rStyle w:val="UI"/>
          <w:rFonts w:cs="Arial"/>
          <w:lang w:bidi="fr-FR"/>
        </w:rPr>
        <w:t>Géré par agent</w:t>
      </w:r>
      <w:r w:rsidRPr="001B6CA5">
        <w:rPr>
          <w:rFonts w:cs="Arial"/>
          <w:lang w:bidi="fr-FR"/>
        </w:rPr>
        <w:t>.</w:t>
      </w:r>
    </w:p>
    <w:p w14:paraId="57DC73BF" w14:textId="77777777" w:rsidR="00A3049E" w:rsidRPr="001B6CA5" w:rsidRDefault="00A3049E" w:rsidP="00A3049E">
      <w:pPr>
        <w:pStyle w:val="NumberedList1"/>
        <w:numPr>
          <w:ilvl w:val="0"/>
          <w:numId w:val="0"/>
        </w:numPr>
        <w:tabs>
          <w:tab w:val="left" w:pos="360"/>
        </w:tabs>
        <w:spacing w:line="260" w:lineRule="exact"/>
        <w:ind w:left="720" w:hanging="360"/>
        <w:rPr>
          <w:rFonts w:cs="Arial"/>
        </w:rPr>
      </w:pPr>
      <w:r w:rsidRPr="001B6CA5">
        <w:rPr>
          <w:rFonts w:cs="Arial"/>
          <w:lang w:bidi="fr-FR"/>
        </w:rPr>
        <w:t>3.</w:t>
      </w:r>
      <w:r w:rsidRPr="001B6CA5">
        <w:rPr>
          <w:rFonts w:cs="Arial"/>
          <w:lang w:bidi="fr-FR"/>
        </w:rPr>
        <w:tab/>
        <w:t>Double-cliquez sur un agent dans la liste.</w:t>
      </w:r>
    </w:p>
    <w:p w14:paraId="3F513A3B" w14:textId="33EE97A9" w:rsidR="00A3049E" w:rsidRPr="001B6CA5" w:rsidRDefault="00A3049E" w:rsidP="00A3049E">
      <w:pPr>
        <w:ind w:left="360"/>
        <w:rPr>
          <w:rFonts w:cs="Arial"/>
        </w:rPr>
      </w:pPr>
      <w:r w:rsidRPr="001B6CA5">
        <w:rPr>
          <w:rFonts w:cs="Arial"/>
          <w:lang w:bidi="fr-FR"/>
        </w:rPr>
        <w:t>4.</w:t>
      </w:r>
      <w:r w:rsidRPr="001B6CA5">
        <w:rPr>
          <w:rFonts w:cs="Arial"/>
          <w:lang w:bidi="fr-FR"/>
        </w:rPr>
        <w:tab/>
        <w:t xml:space="preserve">Sous l’onglet Sécurité, sélectionnez </w:t>
      </w:r>
      <w:r w:rsidRPr="001B6CA5">
        <w:rPr>
          <w:rStyle w:val="UI"/>
          <w:rFonts w:cs="Arial"/>
          <w:lang w:bidi="fr-FR"/>
        </w:rPr>
        <w:t>Autoriser cet agent à agir en tant que proxy et détecter des objets gérés sur d’autres ordinateurs</w:t>
      </w:r>
      <w:r w:rsidRPr="001B6CA5">
        <w:rPr>
          <w:rFonts w:cs="Arial"/>
          <w:lang w:bidi="fr-FR"/>
        </w:rPr>
        <w:t>.</w:t>
      </w:r>
    </w:p>
    <w:p w14:paraId="4C3BAFE8" w14:textId="77777777" w:rsidR="003B3ECC" w:rsidRPr="001B6CA5" w:rsidRDefault="003B3ECC" w:rsidP="00C2340D">
      <w:pPr>
        <w:pStyle w:val="Heading2"/>
        <w:rPr>
          <w:rFonts w:cs="Arial"/>
        </w:rPr>
      </w:pPr>
      <w:bookmarkStart w:id="29" w:name="z3"/>
      <w:bookmarkStart w:id="30" w:name="_Security_Configuration"/>
      <w:bookmarkStart w:id="31" w:name="_Toc469571599"/>
      <w:bookmarkEnd w:id="29"/>
      <w:bookmarkEnd w:id="30"/>
      <w:r w:rsidRPr="001B6CA5">
        <w:rPr>
          <w:rFonts w:cs="Arial"/>
          <w:lang w:bidi="fr-FR"/>
        </w:rPr>
        <w:t>Configuration de la sécurité</w:t>
      </w:r>
      <w:bookmarkEnd w:id="31"/>
      <w:r w:rsidRPr="001B6CA5">
        <w:rPr>
          <w:rFonts w:cs="Arial"/>
          <w:lang w:bidi="fr-FR"/>
        </w:rPr>
        <w:t xml:space="preserve"> </w:t>
      </w:r>
    </w:p>
    <w:p w14:paraId="0EF7EE67" w14:textId="079BF86F" w:rsidR="00EC6EB2" w:rsidRPr="001B6CA5" w:rsidRDefault="00EC6EB2" w:rsidP="00EC6EB2">
      <w:pPr>
        <w:pStyle w:val="AlertLabel"/>
        <w:framePr w:wrap="notBeside"/>
        <w:rPr>
          <w:rFonts w:cs="Arial"/>
        </w:rPr>
      </w:pPr>
      <w:r w:rsidRPr="001B6CA5">
        <w:rPr>
          <w:rFonts w:cs="Arial"/>
          <w:noProof/>
          <w:lang w:val="en-US"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B6CA5">
        <w:rPr>
          <w:rFonts w:cs="Arial"/>
          <w:lang w:bidi="fr-FR"/>
        </w:rPr>
        <w:t xml:space="preserve">Remarque </w:t>
      </w:r>
    </w:p>
    <w:p w14:paraId="38701BC6" w14:textId="4CFD6806" w:rsidR="007A43CE" w:rsidRPr="001B6CA5" w:rsidRDefault="007A43CE" w:rsidP="0076583C">
      <w:pPr>
        <w:ind w:firstLine="360"/>
        <w:rPr>
          <w:rFonts w:cs="Arial"/>
        </w:rPr>
      </w:pPr>
      <w:r w:rsidRPr="001B6CA5">
        <w:rPr>
          <w:rFonts w:cs="Arial"/>
          <w:lang w:bidi="fr-FR"/>
        </w:rPr>
        <w:t>La surveillance sous une configuration à faibles privilèges n’est pas prise en charge dans cette version.</w:t>
      </w:r>
    </w:p>
    <w:p w14:paraId="172683D2" w14:textId="77777777" w:rsidR="00AF5C62" w:rsidRPr="001B6CA5" w:rsidRDefault="00AF5C62" w:rsidP="00AF5C62">
      <w:pPr>
        <w:pStyle w:val="Heading4"/>
        <w:rPr>
          <w:rFonts w:cs="Arial"/>
        </w:rPr>
      </w:pPr>
      <w:bookmarkStart w:id="32" w:name="_Ref384675893"/>
      <w:r w:rsidRPr="001B6CA5">
        <w:rPr>
          <w:rFonts w:cs="Arial"/>
          <w:lang w:bidi="fr-FR"/>
        </w:rPr>
        <w:t>Profils d’identification</w:t>
      </w:r>
      <w:bookmarkEnd w:id="32"/>
    </w:p>
    <w:p w14:paraId="3B9BCADC" w14:textId="175B1ACD" w:rsidR="00AF5C62" w:rsidRPr="001B6CA5" w:rsidRDefault="00AF5C62" w:rsidP="00AF5C62">
      <w:pPr>
        <w:rPr>
          <w:rFonts w:cs="Arial"/>
        </w:rPr>
      </w:pPr>
      <w:r w:rsidRPr="001B6CA5">
        <w:rPr>
          <w:rFonts w:cs="Arial"/>
          <w:lang w:bidi="fr-FR"/>
        </w:rPr>
        <w:t>Quand le pack d’administration pour Microsoft SQL Server Analysis Services est importé pour la première fois, il crée deux profils d’identification :</w:t>
      </w:r>
    </w:p>
    <w:p w14:paraId="62C21CE8" w14:textId="5B7BAFCE" w:rsidR="00AF5C62" w:rsidRPr="001B6CA5" w:rsidRDefault="00AF5C62" w:rsidP="00AF5C62">
      <w:pPr>
        <w:pStyle w:val="BulletedList1"/>
        <w:numPr>
          <w:ilvl w:val="0"/>
          <w:numId w:val="29"/>
        </w:numPr>
        <w:tabs>
          <w:tab w:val="left" w:pos="360"/>
        </w:tabs>
        <w:spacing w:line="260" w:lineRule="exact"/>
        <w:rPr>
          <w:rFonts w:cs="Arial"/>
        </w:rPr>
      </w:pPr>
      <w:r w:rsidRPr="001B6CA5">
        <w:rPr>
          <w:rFonts w:cs="Arial"/>
          <w:lang w:bidi="fr-FR"/>
        </w:rPr>
        <w:t>Profil d’identification de découverte de Microsoft SQL Server 2008 Analysis Services : ce profil est associé à toutes les découvertes.</w:t>
      </w:r>
    </w:p>
    <w:p w14:paraId="4BDBD8F5" w14:textId="6BA59FB3" w:rsidR="00AF5C62" w:rsidRPr="001B6CA5" w:rsidRDefault="00AF5C62" w:rsidP="00AF5C62">
      <w:pPr>
        <w:pStyle w:val="BulletedList1"/>
        <w:numPr>
          <w:ilvl w:val="0"/>
          <w:numId w:val="29"/>
        </w:numPr>
        <w:tabs>
          <w:tab w:val="left" w:pos="360"/>
        </w:tabs>
        <w:spacing w:line="260" w:lineRule="exact"/>
        <w:jc w:val="both"/>
        <w:rPr>
          <w:rFonts w:cs="Arial"/>
        </w:rPr>
      </w:pPr>
      <w:r w:rsidRPr="001B6CA5">
        <w:rPr>
          <w:rFonts w:cs="Arial"/>
          <w:lang w:bidi="fr-FR"/>
        </w:rPr>
        <w:t>Profil d’identification de surveillance de Microsoft SQL Server 2008 Analysis Services : ce profil est associé à tous les moniteurs et à toutes les règles.</w:t>
      </w:r>
    </w:p>
    <w:p w14:paraId="5C360890" w14:textId="11D03AA1" w:rsidR="00AF5C62" w:rsidRPr="001B6CA5" w:rsidRDefault="00AF5C62" w:rsidP="00AF5C62">
      <w:pPr>
        <w:rPr>
          <w:rFonts w:cs="Arial"/>
        </w:rPr>
      </w:pPr>
      <w:r w:rsidRPr="001B6CA5">
        <w:rPr>
          <w:rFonts w:cs="Arial"/>
          <w:lang w:bidi="fr-FR"/>
        </w:rPr>
        <w:t xml:space="preserve">Par défaut, la totalité des découvertes et des moniteurs définis dans le pack d’administration SQL Server utilisent les comptes définis dans le profil d’identification « Compte d’action par défaut ». Si le compte d’action par défaut d’un système donné ne dispose pas des autorisations nécessaires pour découvrir ou surveiller l’instance de SQL Server Analysis Services, alors ces </w:t>
      </w:r>
      <w:r w:rsidRPr="001B6CA5">
        <w:rPr>
          <w:rFonts w:cs="Arial"/>
          <w:lang w:bidi="fr-FR"/>
        </w:rPr>
        <w:lastRenderedPageBreak/>
        <w:t>systèmes peuvent être liés à des informations d’identification plus spécifiques dans les profils d’identification propres à Microsoft SQL Server 2008, qui ont accès à SQL Server.</w:t>
      </w:r>
    </w:p>
    <w:p w14:paraId="505904E3" w14:textId="77777777" w:rsidR="00883699" w:rsidRPr="001B6CA5" w:rsidRDefault="00883699" w:rsidP="00AF5C62">
      <w:pPr>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883699" w:rsidRPr="001B6CA5" w14:paraId="19793EF5" w14:textId="77777777" w:rsidTr="00C27EB7">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58F23819" w14:textId="639399F3" w:rsidR="00883699" w:rsidRPr="001B6CA5" w:rsidRDefault="00883699" w:rsidP="00176C65">
            <w:pPr>
              <w:keepNext/>
              <w:spacing w:line="276" w:lineRule="auto"/>
              <w:rPr>
                <w:rFonts w:cs="Arial"/>
                <w:b/>
              </w:rPr>
            </w:pPr>
            <w:r w:rsidRPr="001B6CA5">
              <w:rPr>
                <w:rFonts w:cs="Arial"/>
                <w:b/>
                <w:lang w:bidi="fr-FR"/>
              </w:rPr>
              <w:t>Nom de profil</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5F5EF5DD" w14:textId="77777777" w:rsidR="00883699" w:rsidRPr="001B6CA5" w:rsidRDefault="00883699" w:rsidP="00176C65">
            <w:pPr>
              <w:keepNext/>
              <w:spacing w:line="276" w:lineRule="auto"/>
              <w:rPr>
                <w:rFonts w:cs="Arial"/>
                <w:b/>
              </w:rPr>
            </w:pPr>
            <w:r w:rsidRPr="001B6CA5">
              <w:rPr>
                <w:rFonts w:cs="Arial"/>
                <w:b/>
                <w:lang w:bidi="fr-FR"/>
              </w:rPr>
              <w:t>Règles, moniteurs et découvertes associés</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90B16DF" w14:textId="77777777" w:rsidR="00883699" w:rsidRPr="001B6CA5" w:rsidRDefault="00883699" w:rsidP="00176C65">
            <w:pPr>
              <w:keepNext/>
              <w:spacing w:line="276" w:lineRule="auto"/>
              <w:rPr>
                <w:rFonts w:cs="Arial"/>
                <w:b/>
              </w:rPr>
            </w:pPr>
            <w:r w:rsidRPr="001B6CA5">
              <w:rPr>
                <w:rFonts w:cs="Arial"/>
                <w:b/>
                <w:lang w:bidi="fr-FR"/>
              </w:rPr>
              <w:t>Remarques</w:t>
            </w:r>
          </w:p>
        </w:tc>
      </w:tr>
      <w:tr w:rsidR="00883699" w:rsidRPr="001B6CA5" w14:paraId="623DE079" w14:textId="77777777" w:rsidTr="00C27EB7">
        <w:tc>
          <w:tcPr>
            <w:tcW w:w="1970" w:type="dxa"/>
            <w:shd w:val="clear" w:color="auto" w:fill="auto"/>
          </w:tcPr>
          <w:p w14:paraId="5B70FD97" w14:textId="31FE61F5" w:rsidR="00883699" w:rsidRPr="001B6CA5" w:rsidRDefault="00883699" w:rsidP="00176C65">
            <w:pPr>
              <w:autoSpaceDE w:val="0"/>
              <w:autoSpaceDN w:val="0"/>
              <w:adjustRightInd w:val="0"/>
              <w:spacing w:before="0" w:after="0" w:line="276" w:lineRule="auto"/>
              <w:rPr>
                <w:rFonts w:eastAsia="Times New Roman" w:cs="Arial"/>
                <w:kern w:val="0"/>
              </w:rPr>
            </w:pPr>
            <w:r w:rsidRPr="001B6CA5">
              <w:rPr>
                <w:rFonts w:eastAsia="Times New Roman" w:cs="Arial"/>
                <w:kern w:val="0"/>
                <w:lang w:bidi="fr-FR"/>
              </w:rPr>
              <w:t>Profil d’identification de découverte de Microsoft SQL Server 2008 Analysis Services</w:t>
            </w:r>
          </w:p>
        </w:tc>
        <w:tc>
          <w:tcPr>
            <w:tcW w:w="4961" w:type="dxa"/>
            <w:shd w:val="clear" w:color="auto" w:fill="auto"/>
          </w:tcPr>
          <w:p w14:paraId="64B16D5F" w14:textId="77777777" w:rsidR="002F2A58" w:rsidRPr="001B6CA5" w:rsidRDefault="002F2A58" w:rsidP="00176C65">
            <w:pPr>
              <w:autoSpaceDE w:val="0"/>
              <w:autoSpaceDN w:val="0"/>
              <w:adjustRightInd w:val="0"/>
              <w:spacing w:before="0" w:after="0" w:line="276" w:lineRule="auto"/>
              <w:rPr>
                <w:rFonts w:cs="Arial"/>
                <w:szCs w:val="18"/>
              </w:rPr>
            </w:pPr>
            <w:r w:rsidRPr="001B6CA5">
              <w:rPr>
                <w:rFonts w:cs="Arial"/>
                <w:szCs w:val="18"/>
                <w:lang w:bidi="fr-FR"/>
              </w:rPr>
              <w:t>Découverte de groupe SSAS 2008</w:t>
            </w:r>
          </w:p>
          <w:p w14:paraId="05BDCE73" w14:textId="77777777" w:rsidR="002F2A58" w:rsidRPr="001B6CA5" w:rsidRDefault="002F2A58" w:rsidP="00176C65">
            <w:pPr>
              <w:autoSpaceDE w:val="0"/>
              <w:autoSpaceDN w:val="0"/>
              <w:adjustRightInd w:val="0"/>
              <w:spacing w:before="0" w:after="0" w:line="276" w:lineRule="auto"/>
              <w:rPr>
                <w:rFonts w:cs="Arial"/>
                <w:szCs w:val="18"/>
              </w:rPr>
            </w:pPr>
            <w:r w:rsidRPr="001B6CA5">
              <w:rPr>
                <w:rFonts w:cs="Arial"/>
                <w:szCs w:val="18"/>
                <w:lang w:bidi="fr-FR"/>
              </w:rPr>
              <w:t>Découverte de valeur initiale SSAS 2008</w:t>
            </w:r>
          </w:p>
          <w:p w14:paraId="5DA5CBB2" w14:textId="77777777" w:rsidR="002F2A58" w:rsidRPr="001B6CA5" w:rsidRDefault="002F2A58" w:rsidP="00176C65">
            <w:pPr>
              <w:autoSpaceDE w:val="0"/>
              <w:autoSpaceDN w:val="0"/>
              <w:adjustRightInd w:val="0"/>
              <w:spacing w:before="0" w:after="0" w:line="276" w:lineRule="auto"/>
              <w:rPr>
                <w:rFonts w:cs="Arial"/>
                <w:szCs w:val="18"/>
              </w:rPr>
            </w:pPr>
            <w:r w:rsidRPr="001B6CA5">
              <w:rPr>
                <w:rFonts w:cs="Arial"/>
                <w:szCs w:val="18"/>
                <w:lang w:bidi="fr-FR"/>
              </w:rPr>
              <w:t>Découverte d’instance multidimensionnelle SSAS 2008</w:t>
            </w:r>
          </w:p>
          <w:p w14:paraId="3C84552A" w14:textId="77777777" w:rsidR="002F2A58" w:rsidRPr="001B6CA5" w:rsidRDefault="002F2A58" w:rsidP="00176C65">
            <w:pPr>
              <w:autoSpaceDE w:val="0"/>
              <w:autoSpaceDN w:val="0"/>
              <w:adjustRightInd w:val="0"/>
              <w:spacing w:before="0" w:after="0" w:line="276" w:lineRule="auto"/>
              <w:rPr>
                <w:rFonts w:cs="Arial"/>
                <w:szCs w:val="18"/>
              </w:rPr>
            </w:pPr>
            <w:r w:rsidRPr="001B6CA5">
              <w:rPr>
                <w:rFonts w:cs="Arial"/>
                <w:szCs w:val="18"/>
                <w:lang w:bidi="fr-FR"/>
              </w:rPr>
              <w:t>Découverte de base de données multidimensionnelle SSAS 2008</w:t>
            </w:r>
          </w:p>
          <w:p w14:paraId="3BC3FC82" w14:textId="77777777" w:rsidR="002F2A58" w:rsidRPr="001B6CA5" w:rsidRDefault="002F2A58" w:rsidP="00176C65">
            <w:pPr>
              <w:autoSpaceDE w:val="0"/>
              <w:autoSpaceDN w:val="0"/>
              <w:adjustRightInd w:val="0"/>
              <w:spacing w:before="0" w:after="0" w:line="276" w:lineRule="auto"/>
              <w:rPr>
                <w:rFonts w:cs="Arial"/>
                <w:szCs w:val="18"/>
              </w:rPr>
            </w:pPr>
            <w:r w:rsidRPr="001B6CA5">
              <w:rPr>
                <w:rFonts w:cs="Arial"/>
                <w:szCs w:val="18"/>
                <w:lang w:bidi="fr-FR"/>
              </w:rPr>
              <w:t>Découverte de partition multidimensionnelle SSAS 2008</w:t>
            </w:r>
          </w:p>
          <w:p w14:paraId="7454CF49" w14:textId="7B2CCA18" w:rsidR="00883699" w:rsidRPr="001B6CA5" w:rsidRDefault="002F2A58" w:rsidP="00176C65">
            <w:pPr>
              <w:autoSpaceDE w:val="0"/>
              <w:autoSpaceDN w:val="0"/>
              <w:adjustRightInd w:val="0"/>
              <w:spacing w:before="0" w:after="0" w:line="276" w:lineRule="auto"/>
              <w:ind w:left="15"/>
              <w:rPr>
                <w:rFonts w:cs="Arial"/>
              </w:rPr>
            </w:pPr>
            <w:r w:rsidRPr="001B6CA5">
              <w:rPr>
                <w:rFonts w:cs="Arial"/>
                <w:szCs w:val="18"/>
                <w:lang w:bidi="fr-FR"/>
              </w:rPr>
              <w:t>Découverte d’instance PowerPivot SSAS 2008</w:t>
            </w:r>
          </w:p>
        </w:tc>
        <w:tc>
          <w:tcPr>
            <w:tcW w:w="1679" w:type="dxa"/>
            <w:shd w:val="clear" w:color="auto" w:fill="auto"/>
          </w:tcPr>
          <w:p w14:paraId="74A11209" w14:textId="77777777" w:rsidR="00883699" w:rsidRPr="001B6CA5" w:rsidRDefault="00883699" w:rsidP="00176C65">
            <w:pPr>
              <w:spacing w:line="276" w:lineRule="auto"/>
              <w:rPr>
                <w:rFonts w:cs="Arial"/>
              </w:rPr>
            </w:pPr>
            <w:r w:rsidRPr="001B6CA5">
              <w:rPr>
                <w:rFonts w:cs="Arial"/>
                <w:lang w:bidi="fr-FR"/>
              </w:rPr>
              <w:t>Utilisation préférable d’un compte disposant d’autorisations d’administrateur pour Windows Server et l’instance SQL Server Analysis Services</w:t>
            </w:r>
          </w:p>
        </w:tc>
      </w:tr>
      <w:tr w:rsidR="00883699" w:rsidRPr="001B6CA5" w14:paraId="55BAABFA" w14:textId="77777777" w:rsidTr="00C27EB7">
        <w:tc>
          <w:tcPr>
            <w:tcW w:w="1970" w:type="dxa"/>
            <w:shd w:val="clear" w:color="auto" w:fill="auto"/>
          </w:tcPr>
          <w:p w14:paraId="7AD96FE0" w14:textId="07BD579D" w:rsidR="00883699" w:rsidRPr="001B6CA5" w:rsidRDefault="00883699" w:rsidP="00176C65">
            <w:pPr>
              <w:autoSpaceDE w:val="0"/>
              <w:autoSpaceDN w:val="0"/>
              <w:adjustRightInd w:val="0"/>
              <w:spacing w:before="0" w:after="0" w:line="276" w:lineRule="auto"/>
              <w:rPr>
                <w:rFonts w:eastAsia="Times New Roman" w:cs="Arial"/>
                <w:kern w:val="0"/>
              </w:rPr>
            </w:pPr>
            <w:r w:rsidRPr="001B6CA5">
              <w:rPr>
                <w:rFonts w:cs="Arial"/>
                <w:lang w:bidi="fr-FR"/>
              </w:rPr>
              <w:t>Profil d’identification de surveillance de Microsoft SQL Server 2008 Analysis Services</w:t>
            </w:r>
          </w:p>
        </w:tc>
        <w:tc>
          <w:tcPr>
            <w:tcW w:w="4961" w:type="dxa"/>
            <w:shd w:val="clear" w:color="auto" w:fill="auto"/>
          </w:tcPr>
          <w:p w14:paraId="11BA8195" w14:textId="77777777" w:rsidR="00C27EB7" w:rsidRPr="001B6CA5" w:rsidRDefault="00C27EB7" w:rsidP="00C27EB7">
            <w:pPr>
              <w:spacing w:line="276" w:lineRule="auto"/>
              <w:rPr>
                <w:rFonts w:cs="Arial"/>
              </w:rPr>
            </w:pPr>
            <w:r w:rsidRPr="001B6CA5">
              <w:rPr>
                <w:rFonts w:cs="Arial"/>
                <w:lang w:bidi="fr-FR"/>
              </w:rPr>
              <w:t>SSAS 2008 : Durée de blocage de la base de données (en minutes)</w:t>
            </w:r>
          </w:p>
          <w:p w14:paraId="3B09EF9F" w14:textId="77777777" w:rsidR="00C27EB7" w:rsidRPr="001B6CA5" w:rsidRDefault="00C27EB7" w:rsidP="00C27EB7">
            <w:pPr>
              <w:spacing w:line="276" w:lineRule="auto"/>
              <w:rPr>
                <w:rFonts w:cs="Arial"/>
              </w:rPr>
            </w:pPr>
            <w:r w:rsidRPr="001B6CA5">
              <w:rPr>
                <w:rFonts w:cs="Arial"/>
                <w:lang w:bidi="fr-FR"/>
              </w:rPr>
              <w:t>SSAS 2008 : Espace libre du disque de la base de données (en Go)</w:t>
            </w:r>
          </w:p>
          <w:p w14:paraId="073A6CF9" w14:textId="77777777" w:rsidR="00C27EB7" w:rsidRPr="001B6CA5" w:rsidRDefault="00C27EB7" w:rsidP="00C27EB7">
            <w:pPr>
              <w:spacing w:line="276" w:lineRule="auto"/>
              <w:rPr>
                <w:rFonts w:cs="Arial"/>
              </w:rPr>
            </w:pPr>
            <w:r w:rsidRPr="001B6CA5">
              <w:rPr>
                <w:rFonts w:cs="Arial"/>
                <w:lang w:bidi="fr-FR"/>
              </w:rPr>
              <w:t>SSAS 2008 : Espace disque de la base de données utilisé par d’autres (en Go)</w:t>
            </w:r>
          </w:p>
          <w:p w14:paraId="67734780" w14:textId="77777777" w:rsidR="00C27EB7" w:rsidRPr="001B6CA5" w:rsidRDefault="00C27EB7" w:rsidP="00C27EB7">
            <w:pPr>
              <w:spacing w:line="276" w:lineRule="auto"/>
              <w:rPr>
                <w:rFonts w:cs="Arial"/>
              </w:rPr>
            </w:pPr>
            <w:r w:rsidRPr="001B6CA5">
              <w:rPr>
                <w:rFonts w:cs="Arial"/>
                <w:lang w:bidi="fr-FR"/>
              </w:rPr>
              <w:t>SSAS 2008 : Espace libre de la base de données (en %)</w:t>
            </w:r>
          </w:p>
          <w:p w14:paraId="4C8AD86F" w14:textId="77777777" w:rsidR="00C27EB7" w:rsidRPr="001B6CA5" w:rsidRDefault="00C27EB7" w:rsidP="00C27EB7">
            <w:pPr>
              <w:spacing w:line="276" w:lineRule="auto"/>
              <w:rPr>
                <w:rFonts w:cs="Arial"/>
              </w:rPr>
            </w:pPr>
            <w:r w:rsidRPr="001B6CA5">
              <w:rPr>
                <w:rFonts w:cs="Arial"/>
                <w:lang w:bidi="fr-FR"/>
              </w:rPr>
              <w:t>SSAS 2008 : Espace libre de la base de données (en Go)</w:t>
            </w:r>
          </w:p>
          <w:p w14:paraId="059DF97D" w14:textId="1D1FDB41" w:rsidR="00C27EB7" w:rsidRPr="001B6CA5" w:rsidRDefault="00C27EB7" w:rsidP="00C27EB7">
            <w:pPr>
              <w:spacing w:line="276" w:lineRule="auto"/>
              <w:rPr>
                <w:rFonts w:cs="Arial"/>
              </w:rPr>
            </w:pPr>
            <w:r w:rsidRPr="001B6CA5">
              <w:rPr>
                <w:rFonts w:cs="Arial"/>
                <w:lang w:bidi="fr-FR"/>
              </w:rPr>
              <w:t>SSAS 2008 : Nombre de sessions de base de données bloquées</w:t>
            </w:r>
          </w:p>
          <w:p w14:paraId="1878D7C0" w14:textId="77777777" w:rsidR="00C27EB7" w:rsidRPr="001B6CA5" w:rsidRDefault="00C27EB7" w:rsidP="00C27EB7">
            <w:pPr>
              <w:spacing w:line="276" w:lineRule="auto"/>
              <w:rPr>
                <w:rFonts w:cs="Arial"/>
              </w:rPr>
            </w:pPr>
            <w:r w:rsidRPr="001B6CA5">
              <w:rPr>
                <w:rFonts w:cs="Arial"/>
                <w:lang w:bidi="fr-FR"/>
              </w:rPr>
              <w:t>SSAS 2008 : Taille de base de données (en Go)</w:t>
            </w:r>
          </w:p>
          <w:p w14:paraId="6EF9A216" w14:textId="77777777" w:rsidR="00C27EB7" w:rsidRPr="001B6CA5" w:rsidRDefault="00C27EB7" w:rsidP="00C27EB7">
            <w:pPr>
              <w:spacing w:line="276" w:lineRule="auto"/>
              <w:rPr>
                <w:rFonts w:cs="Arial"/>
              </w:rPr>
            </w:pPr>
            <w:r w:rsidRPr="001B6CA5">
              <w:rPr>
                <w:rFonts w:cs="Arial"/>
                <w:lang w:bidi="fr-FR"/>
              </w:rPr>
              <w:t>SSAS 2008 : Taille de dossier de stockage de la base de données (en Go)</w:t>
            </w:r>
          </w:p>
          <w:p w14:paraId="79CC0ED0" w14:textId="77777777" w:rsidR="00C27EB7" w:rsidRPr="001B6CA5" w:rsidRDefault="00C27EB7" w:rsidP="00C27EB7">
            <w:pPr>
              <w:spacing w:line="276" w:lineRule="auto"/>
              <w:rPr>
                <w:rFonts w:cs="Arial"/>
              </w:rPr>
            </w:pPr>
            <w:r w:rsidRPr="001B6CA5">
              <w:rPr>
                <w:rFonts w:cs="Arial"/>
                <w:lang w:bidi="fr-FR"/>
              </w:rPr>
              <w:t>SSAS 2008 : Taille de la partition (en Go)</w:t>
            </w:r>
          </w:p>
          <w:p w14:paraId="24614643" w14:textId="77777777" w:rsidR="00C27EB7" w:rsidRPr="001B6CA5" w:rsidRDefault="00C27EB7" w:rsidP="00C27EB7">
            <w:pPr>
              <w:spacing w:line="276" w:lineRule="auto"/>
              <w:rPr>
                <w:rFonts w:cs="Arial"/>
              </w:rPr>
            </w:pPr>
            <w:r w:rsidRPr="001B6CA5">
              <w:rPr>
                <w:rFonts w:cs="Arial"/>
                <w:lang w:bidi="fr-FR"/>
              </w:rPr>
              <w:t>SSAS 2008 : Espace libre de la partition (en Go)</w:t>
            </w:r>
          </w:p>
          <w:p w14:paraId="42D14631" w14:textId="77777777" w:rsidR="00C27EB7" w:rsidRPr="001B6CA5" w:rsidRDefault="00C27EB7" w:rsidP="00C27EB7">
            <w:pPr>
              <w:spacing w:line="276" w:lineRule="auto"/>
              <w:rPr>
                <w:rFonts w:cs="Arial"/>
              </w:rPr>
            </w:pPr>
            <w:r w:rsidRPr="001B6CA5">
              <w:rPr>
                <w:rFonts w:cs="Arial"/>
                <w:lang w:bidi="fr-FR"/>
              </w:rPr>
              <w:t>SSAS 2008 : Partition utilisée par d’autres (en Go)</w:t>
            </w:r>
          </w:p>
          <w:p w14:paraId="717E9512" w14:textId="77777777" w:rsidR="00C27EB7" w:rsidRPr="001B6CA5" w:rsidRDefault="00C27EB7" w:rsidP="00C27EB7">
            <w:pPr>
              <w:spacing w:line="276" w:lineRule="auto"/>
              <w:rPr>
                <w:rFonts w:cs="Arial"/>
              </w:rPr>
            </w:pPr>
            <w:r w:rsidRPr="001B6CA5">
              <w:rPr>
                <w:rFonts w:cs="Arial"/>
                <w:lang w:bidi="fr-FR"/>
              </w:rPr>
              <w:t>SSAS 2008 : Espace libre de la partition (en %)</w:t>
            </w:r>
          </w:p>
          <w:p w14:paraId="2029DA7D" w14:textId="77777777" w:rsidR="00C27EB7" w:rsidRPr="001B6CA5" w:rsidRDefault="00C27EB7" w:rsidP="00C27EB7">
            <w:pPr>
              <w:spacing w:line="276" w:lineRule="auto"/>
              <w:rPr>
                <w:rFonts w:cs="Arial"/>
              </w:rPr>
            </w:pPr>
            <w:r w:rsidRPr="001B6CA5">
              <w:rPr>
                <w:rFonts w:cs="Arial"/>
                <w:lang w:bidi="fr-FR"/>
              </w:rPr>
              <w:t>SSAS 2008 : Taille totale du lecteur (en Go)</w:t>
            </w:r>
          </w:p>
          <w:p w14:paraId="00AFA623" w14:textId="77777777" w:rsidR="00C27EB7" w:rsidRPr="001B6CA5" w:rsidRDefault="00C27EB7" w:rsidP="00C27EB7">
            <w:pPr>
              <w:spacing w:line="276" w:lineRule="auto"/>
              <w:rPr>
                <w:rFonts w:cs="Arial"/>
              </w:rPr>
            </w:pPr>
            <w:r w:rsidRPr="001B6CA5">
              <w:rPr>
                <w:rFonts w:cs="Arial"/>
                <w:lang w:bidi="fr-FR"/>
              </w:rPr>
              <w:t>SSAS 2008 : Espace disque utilisé (en Go)</w:t>
            </w:r>
          </w:p>
          <w:p w14:paraId="6D852D15" w14:textId="77777777" w:rsidR="00C27EB7" w:rsidRPr="001B6CA5" w:rsidRDefault="00C27EB7" w:rsidP="00C27EB7">
            <w:pPr>
              <w:spacing w:line="276" w:lineRule="auto"/>
              <w:rPr>
                <w:rFonts w:cs="Arial"/>
              </w:rPr>
            </w:pPr>
            <w:r w:rsidRPr="001B6CA5">
              <w:rPr>
                <w:rFonts w:cs="Arial"/>
                <w:lang w:bidi="fr-FR"/>
              </w:rPr>
              <w:t>SSAS 2008 : Cache système réel (en Go)</w:t>
            </w:r>
          </w:p>
          <w:p w14:paraId="291F6A74" w14:textId="77777777" w:rsidR="00C27EB7" w:rsidRPr="001B6CA5" w:rsidRDefault="00C27EB7" w:rsidP="00C27EB7">
            <w:pPr>
              <w:spacing w:line="276" w:lineRule="auto"/>
              <w:rPr>
                <w:rFonts w:cs="Arial"/>
              </w:rPr>
            </w:pPr>
            <w:r w:rsidRPr="001B6CA5">
              <w:rPr>
                <w:rFonts w:cs="Arial"/>
                <w:lang w:bidi="fr-FR"/>
              </w:rPr>
              <w:t>SSAS 2008 : Espace libre de l’instance (en %)</w:t>
            </w:r>
          </w:p>
          <w:p w14:paraId="3543B1D8" w14:textId="77777777" w:rsidR="00C27EB7" w:rsidRPr="001B6CA5" w:rsidRDefault="00C27EB7" w:rsidP="00C27EB7">
            <w:pPr>
              <w:spacing w:line="276" w:lineRule="auto"/>
              <w:rPr>
                <w:rFonts w:cs="Arial"/>
              </w:rPr>
            </w:pPr>
            <w:r w:rsidRPr="001B6CA5">
              <w:rPr>
                <w:rFonts w:cs="Arial"/>
                <w:lang w:bidi="fr-FR"/>
              </w:rPr>
              <w:t>SSAS 2008 : Espace libre d’instance (en Go)</w:t>
            </w:r>
          </w:p>
          <w:p w14:paraId="010A6CCF" w14:textId="77777777" w:rsidR="00C27EB7" w:rsidRPr="001B6CA5" w:rsidRDefault="00C27EB7" w:rsidP="00C27EB7">
            <w:pPr>
              <w:spacing w:line="276" w:lineRule="auto"/>
              <w:rPr>
                <w:rFonts w:cs="Arial"/>
              </w:rPr>
            </w:pPr>
            <w:r w:rsidRPr="001B6CA5">
              <w:rPr>
                <w:rFonts w:cs="Arial"/>
                <w:lang w:bidi="fr-FR"/>
              </w:rPr>
              <w:t>SSAS 2008 : Expulsions du cache/s</w:t>
            </w:r>
          </w:p>
          <w:p w14:paraId="07FD03AA" w14:textId="77777777" w:rsidR="00C27EB7" w:rsidRPr="001B6CA5" w:rsidRDefault="00C27EB7" w:rsidP="00C27EB7">
            <w:pPr>
              <w:spacing w:line="276" w:lineRule="auto"/>
              <w:rPr>
                <w:rFonts w:cs="Arial"/>
              </w:rPr>
            </w:pPr>
            <w:r w:rsidRPr="001B6CA5">
              <w:rPr>
                <w:rFonts w:cs="Arial"/>
                <w:lang w:bidi="fr-FR"/>
              </w:rPr>
              <w:lastRenderedPageBreak/>
              <w:t>SSAS 2008 : Insertions du cache/s</w:t>
            </w:r>
          </w:p>
          <w:p w14:paraId="108248A9" w14:textId="77777777" w:rsidR="00C27EB7" w:rsidRPr="001B6CA5" w:rsidRDefault="00C27EB7" w:rsidP="00C27EB7">
            <w:pPr>
              <w:spacing w:line="276" w:lineRule="auto"/>
              <w:rPr>
                <w:rFonts w:cs="Arial"/>
              </w:rPr>
            </w:pPr>
            <w:r w:rsidRPr="001B6CA5">
              <w:rPr>
                <w:rFonts w:cs="Arial"/>
                <w:lang w:bidi="fr-FR"/>
              </w:rPr>
              <w:t>SSAS 2008 : Ko de cache ajoutés/s</w:t>
            </w:r>
          </w:p>
          <w:p w14:paraId="712A2756" w14:textId="77777777" w:rsidR="00C27EB7" w:rsidRPr="001B6CA5" w:rsidRDefault="00C27EB7" w:rsidP="00C27EB7">
            <w:pPr>
              <w:spacing w:line="276" w:lineRule="auto"/>
              <w:rPr>
                <w:rFonts w:cs="Arial"/>
              </w:rPr>
            </w:pPr>
            <w:r w:rsidRPr="001B6CA5">
              <w:rPr>
                <w:rFonts w:cs="Arial"/>
                <w:lang w:bidi="fr-FR"/>
              </w:rPr>
              <w:t>SSAS 2008 : Utilisation du processeur (en %)</w:t>
            </w:r>
          </w:p>
          <w:p w14:paraId="79340FAD" w14:textId="77777777" w:rsidR="00C27EB7" w:rsidRPr="001B6CA5" w:rsidRDefault="00C27EB7" w:rsidP="00C27EB7">
            <w:pPr>
              <w:spacing w:line="276" w:lineRule="auto"/>
              <w:rPr>
                <w:rFonts w:cs="Arial"/>
              </w:rPr>
            </w:pPr>
            <w:r w:rsidRPr="001B6CA5">
              <w:rPr>
                <w:rFonts w:cs="Arial"/>
                <w:lang w:bidi="fr-FR"/>
              </w:rPr>
              <w:t>SSAS 2008 : Taille du dossier de stockage par défaut (en Go)</w:t>
            </w:r>
          </w:p>
          <w:p w14:paraId="5D4A6AFD" w14:textId="77777777" w:rsidR="00C27EB7" w:rsidRPr="001B6CA5" w:rsidRDefault="00C27EB7" w:rsidP="00C27EB7">
            <w:pPr>
              <w:spacing w:line="276" w:lineRule="auto"/>
              <w:rPr>
                <w:rFonts w:cs="Arial"/>
              </w:rPr>
            </w:pPr>
            <w:r w:rsidRPr="001B6CA5">
              <w:rPr>
                <w:rFonts w:cs="Arial"/>
                <w:lang w:bidi="fr-FR"/>
              </w:rPr>
              <w:t>SSAS 2008 : Limite de mémoire inférieure (en Go)</w:t>
            </w:r>
          </w:p>
          <w:p w14:paraId="0AF75197" w14:textId="77777777" w:rsidR="00C27EB7" w:rsidRPr="001B6CA5" w:rsidRDefault="00C27EB7" w:rsidP="00C27EB7">
            <w:pPr>
              <w:spacing w:line="276" w:lineRule="auto"/>
              <w:rPr>
                <w:rFonts w:cs="Arial"/>
              </w:rPr>
            </w:pPr>
            <w:r w:rsidRPr="001B6CA5">
              <w:rPr>
                <w:rFonts w:cs="Arial"/>
                <w:lang w:bidi="fr-FR"/>
              </w:rPr>
              <w:t>SSAS 2008 : Prix actuel de la mémoire nettoyage</w:t>
            </w:r>
          </w:p>
          <w:p w14:paraId="4D01D3FD" w14:textId="77777777" w:rsidR="00C27EB7" w:rsidRPr="001B6CA5" w:rsidRDefault="00C27EB7" w:rsidP="00C27EB7">
            <w:pPr>
              <w:spacing w:line="276" w:lineRule="auto"/>
              <w:rPr>
                <w:rFonts w:cs="Arial"/>
              </w:rPr>
            </w:pPr>
            <w:r w:rsidRPr="001B6CA5">
              <w:rPr>
                <w:rFonts w:cs="Arial"/>
                <w:lang w:bidi="fr-FR"/>
              </w:rPr>
              <w:t>SSAS 2008 : Utilisation de mémoire sur le serveur (en Go)</w:t>
            </w:r>
          </w:p>
          <w:p w14:paraId="5A2E6B59" w14:textId="77777777" w:rsidR="00C27EB7" w:rsidRPr="001B6CA5" w:rsidRDefault="00C27EB7" w:rsidP="00C27EB7">
            <w:pPr>
              <w:spacing w:line="276" w:lineRule="auto"/>
              <w:rPr>
                <w:rFonts w:cs="Arial"/>
              </w:rPr>
            </w:pPr>
            <w:r w:rsidRPr="001B6CA5">
              <w:rPr>
                <w:rFonts w:cs="Arial"/>
                <w:lang w:bidi="fr-FR"/>
              </w:rPr>
              <w:t>SSAS 2008 : Utilisation de mémoire sur le serveur (en %)</w:t>
            </w:r>
          </w:p>
          <w:p w14:paraId="41D91863" w14:textId="77777777" w:rsidR="00C27EB7" w:rsidRPr="001B6CA5" w:rsidRDefault="00C27EB7" w:rsidP="00C27EB7">
            <w:pPr>
              <w:spacing w:line="276" w:lineRule="auto"/>
              <w:rPr>
                <w:rFonts w:cs="Arial"/>
              </w:rPr>
            </w:pPr>
            <w:r w:rsidRPr="001B6CA5">
              <w:rPr>
                <w:rFonts w:cs="Arial"/>
                <w:lang w:bidi="fr-FR"/>
              </w:rPr>
              <w:t>SSAS 2008 : Utilisation de mémoire par AS non réductible (en Go)</w:t>
            </w:r>
          </w:p>
          <w:p w14:paraId="40896CC0" w14:textId="77777777" w:rsidR="00C27EB7" w:rsidRPr="001B6CA5" w:rsidRDefault="00C27EB7" w:rsidP="00C27EB7">
            <w:pPr>
              <w:spacing w:line="276" w:lineRule="auto"/>
              <w:rPr>
                <w:rFonts w:cs="Arial"/>
              </w:rPr>
            </w:pPr>
            <w:r w:rsidRPr="001B6CA5">
              <w:rPr>
                <w:rFonts w:cs="Arial"/>
                <w:lang w:bidi="fr-FR"/>
              </w:rPr>
              <w:t>SSAS 2008 : Longueur de la file d’attente des travaux du pool de traitement</w:t>
            </w:r>
          </w:p>
          <w:p w14:paraId="731DD2F8" w14:textId="77777777" w:rsidR="00C27EB7" w:rsidRPr="001B6CA5" w:rsidRDefault="00C27EB7" w:rsidP="00C27EB7">
            <w:pPr>
              <w:spacing w:line="276" w:lineRule="auto"/>
              <w:rPr>
                <w:rFonts w:cs="Arial"/>
              </w:rPr>
            </w:pPr>
            <w:r w:rsidRPr="001B6CA5">
              <w:rPr>
                <w:rFonts w:cs="Arial"/>
                <w:lang w:bidi="fr-FR"/>
              </w:rPr>
              <w:t>SSAS 2008 : Lignes de traitement lues/s</w:t>
            </w:r>
          </w:p>
          <w:p w14:paraId="5A337066" w14:textId="77777777" w:rsidR="00C27EB7" w:rsidRPr="001B6CA5" w:rsidRDefault="00C27EB7" w:rsidP="00C27EB7">
            <w:pPr>
              <w:spacing w:line="276" w:lineRule="auto"/>
              <w:rPr>
                <w:rFonts w:cs="Arial"/>
              </w:rPr>
            </w:pPr>
            <w:r w:rsidRPr="001B6CA5">
              <w:rPr>
                <w:rFonts w:cs="Arial"/>
                <w:lang w:bidi="fr-FR"/>
              </w:rPr>
              <w:t>SSAS 2008 : Mémoire de l’instance (en Go)</w:t>
            </w:r>
          </w:p>
          <w:p w14:paraId="026BE016" w14:textId="77777777" w:rsidR="00C27EB7" w:rsidRPr="001B6CA5" w:rsidRDefault="00C27EB7" w:rsidP="00C27EB7">
            <w:pPr>
              <w:spacing w:line="276" w:lineRule="auto"/>
              <w:rPr>
                <w:rFonts w:cs="Arial"/>
              </w:rPr>
            </w:pPr>
            <w:r w:rsidRPr="001B6CA5">
              <w:rPr>
                <w:rFonts w:cs="Arial"/>
                <w:lang w:bidi="fr-FR"/>
              </w:rPr>
              <w:t>SSAS 2008 : Mémoire de l’instance (en %)</w:t>
            </w:r>
          </w:p>
          <w:p w14:paraId="7F805619" w14:textId="77777777" w:rsidR="00C27EB7" w:rsidRPr="001B6CA5" w:rsidRDefault="00C27EB7" w:rsidP="00C27EB7">
            <w:pPr>
              <w:spacing w:line="276" w:lineRule="auto"/>
              <w:rPr>
                <w:rFonts w:cs="Arial"/>
              </w:rPr>
            </w:pPr>
            <w:r w:rsidRPr="001B6CA5">
              <w:rPr>
                <w:rFonts w:cs="Arial"/>
                <w:lang w:bidi="fr-FR"/>
              </w:rPr>
              <w:t>SSAS 2008 : Longueur de la file d’attente des travaux du pool de requêtes</w:t>
            </w:r>
          </w:p>
          <w:p w14:paraId="7974006E" w14:textId="77777777" w:rsidR="00C27EB7" w:rsidRPr="001B6CA5" w:rsidRDefault="00C27EB7" w:rsidP="00C27EB7">
            <w:pPr>
              <w:spacing w:line="276" w:lineRule="auto"/>
              <w:rPr>
                <w:rFonts w:cs="Arial"/>
              </w:rPr>
            </w:pPr>
            <w:r w:rsidRPr="001B6CA5">
              <w:rPr>
                <w:rFonts w:cs="Arial"/>
                <w:lang w:bidi="fr-FR"/>
              </w:rPr>
              <w:t>SSAS 2008 : Lignes de requêtes de moteur de stockage envoyées/s</w:t>
            </w:r>
          </w:p>
          <w:p w14:paraId="72417CC3" w14:textId="77777777" w:rsidR="00C27EB7" w:rsidRPr="001B6CA5" w:rsidRDefault="00C27EB7" w:rsidP="00C27EB7">
            <w:pPr>
              <w:spacing w:line="276" w:lineRule="auto"/>
              <w:rPr>
                <w:rFonts w:cs="Arial"/>
              </w:rPr>
            </w:pPr>
            <w:r w:rsidRPr="001B6CA5">
              <w:rPr>
                <w:rFonts w:cs="Arial"/>
                <w:lang w:bidi="fr-FR"/>
              </w:rPr>
              <w:t>SSAS 2008 : Limite totale de la mémoire (en Go)</w:t>
            </w:r>
          </w:p>
          <w:p w14:paraId="555C27F8" w14:textId="77777777" w:rsidR="00C27EB7" w:rsidRPr="001B6CA5" w:rsidRDefault="00C27EB7" w:rsidP="00C27EB7">
            <w:pPr>
              <w:spacing w:line="276" w:lineRule="auto"/>
              <w:rPr>
                <w:rFonts w:cs="Arial"/>
              </w:rPr>
            </w:pPr>
            <w:r w:rsidRPr="001B6CA5">
              <w:rPr>
                <w:rFonts w:cs="Arial"/>
                <w:lang w:bidi="fr-FR"/>
              </w:rPr>
              <w:t>SSAS 2008 : Mémoire totale sur le serveur (en Go)</w:t>
            </w:r>
          </w:p>
          <w:p w14:paraId="441339C1" w14:textId="614B68AB" w:rsidR="00883699" w:rsidRPr="001B6CA5" w:rsidRDefault="00C27EB7" w:rsidP="00176C65">
            <w:pPr>
              <w:spacing w:line="276" w:lineRule="auto"/>
              <w:rPr>
                <w:rFonts w:eastAsia="Times New Roman" w:cs="Arial"/>
                <w:kern w:val="0"/>
              </w:rPr>
            </w:pPr>
            <w:r w:rsidRPr="001B6CA5">
              <w:rPr>
                <w:rFonts w:cs="Arial"/>
                <w:lang w:bidi="fr-FR"/>
              </w:rPr>
              <w:t>SSAS 2008 : Espace utilisé sur le lecteur (en Go)</w:t>
            </w:r>
          </w:p>
        </w:tc>
        <w:tc>
          <w:tcPr>
            <w:tcW w:w="1679" w:type="dxa"/>
            <w:shd w:val="clear" w:color="auto" w:fill="auto"/>
          </w:tcPr>
          <w:p w14:paraId="309B6D3E" w14:textId="77777777" w:rsidR="00883699" w:rsidRPr="001B6CA5" w:rsidRDefault="00883699" w:rsidP="00176C65">
            <w:pPr>
              <w:spacing w:line="276" w:lineRule="auto"/>
              <w:rPr>
                <w:rFonts w:cs="Arial"/>
              </w:rPr>
            </w:pPr>
            <w:r w:rsidRPr="001B6CA5">
              <w:rPr>
                <w:rFonts w:cs="Arial"/>
                <w:lang w:bidi="fr-FR"/>
              </w:rPr>
              <w:lastRenderedPageBreak/>
              <w:t>Utilisation préférable d’un compte disposant d’autorisations d’administrateur pour Windows Server et l’instance SQL Server Analysis Services</w:t>
            </w:r>
          </w:p>
        </w:tc>
      </w:tr>
    </w:tbl>
    <w:p w14:paraId="4EC939D1" w14:textId="77777777" w:rsidR="00AF5C62" w:rsidRPr="001B6CA5" w:rsidRDefault="00AF5C62" w:rsidP="00AF5C62">
      <w:pPr>
        <w:rPr>
          <w:rFonts w:cs="Arial"/>
        </w:rPr>
      </w:pPr>
    </w:p>
    <w:p w14:paraId="2D93B8D5" w14:textId="77777777" w:rsidR="00AF5C62" w:rsidRPr="001B6CA5" w:rsidRDefault="00AF5C62" w:rsidP="00176C65">
      <w:pPr>
        <w:rPr>
          <w:rFonts w:cs="Arial"/>
        </w:rPr>
      </w:pPr>
    </w:p>
    <w:p w14:paraId="50B57C01" w14:textId="77777777" w:rsidR="00612C4D" w:rsidRPr="001B6CA5" w:rsidRDefault="00612C4D" w:rsidP="00612C4D">
      <w:pPr>
        <w:pStyle w:val="Heading2"/>
        <w:rPr>
          <w:rFonts w:cs="Arial"/>
        </w:rPr>
      </w:pPr>
      <w:bookmarkStart w:id="33" w:name="z4"/>
      <w:bookmarkStart w:id="34" w:name="z5"/>
      <w:bookmarkStart w:id="35" w:name="_Ref384943365"/>
      <w:bookmarkStart w:id="36" w:name="_Toc469571600"/>
      <w:bookmarkEnd w:id="33"/>
      <w:bookmarkEnd w:id="34"/>
      <w:r w:rsidRPr="001B6CA5">
        <w:rPr>
          <w:rFonts w:cs="Arial"/>
          <w:lang w:bidi="fr-FR"/>
        </w:rPr>
        <w:t>Affichage des informations dans la console Operations Manager</w:t>
      </w:r>
      <w:bookmarkStart w:id="37" w:name="z86a5fb31462d499bb9d453d242491276"/>
      <w:bookmarkEnd w:id="35"/>
      <w:bookmarkEnd w:id="36"/>
      <w:bookmarkEnd w:id="37"/>
    </w:p>
    <w:p w14:paraId="5D6319FD" w14:textId="77777777" w:rsidR="00612C4D" w:rsidRPr="001B6CA5" w:rsidRDefault="00612C4D" w:rsidP="00612C4D">
      <w:pPr>
        <w:pStyle w:val="Heading3"/>
        <w:rPr>
          <w:rFonts w:cs="Arial"/>
        </w:rPr>
      </w:pPr>
      <w:bookmarkStart w:id="38" w:name="_Toc469571601"/>
      <w:r w:rsidRPr="001B6CA5">
        <w:rPr>
          <w:rFonts w:cs="Arial"/>
          <w:lang w:bidi="fr-FR"/>
        </w:rPr>
        <w:t>Vues et tableaux de bord indépendants de la version (génériques)</w:t>
      </w:r>
      <w:bookmarkEnd w:id="38"/>
    </w:p>
    <w:p w14:paraId="3DE8E0C4" w14:textId="101C539B" w:rsidR="00612C4D" w:rsidRPr="001B6CA5" w:rsidRDefault="00F30E76" w:rsidP="00612C4D">
      <w:pPr>
        <w:rPr>
          <w:rFonts w:cs="Arial"/>
        </w:rPr>
      </w:pPr>
      <w:r w:rsidRPr="001B6CA5">
        <w:rPr>
          <w:rFonts w:cs="Arial"/>
          <w:lang w:bidi="fr-FR"/>
        </w:rPr>
        <w:t>Le pack d’administration Microsoft.SQLServer.Generic.Presentation présente la structure de dossiers commune qui sera utilisée par les versions ultérieures des packs d’administration pour les différents composants de SQL Server. Les vues et tableaux de bord suivants sont indépendants de la version et affichent des informations sur toutes les versions de SQL Server :</w:t>
      </w:r>
    </w:p>
    <w:p w14:paraId="2A03A196" w14:textId="77777777" w:rsidR="00612C4D" w:rsidRPr="001B6CA5" w:rsidRDefault="00612C4D" w:rsidP="00612C4D">
      <w:pPr>
        <w:pStyle w:val="NoSpacing"/>
        <w:rPr>
          <w:rFonts w:cs="Arial"/>
        </w:rPr>
      </w:pPr>
      <w:r w:rsidRPr="001B6CA5">
        <w:rPr>
          <w:rFonts w:cs="Arial"/>
          <w:noProof/>
          <w:lang w:val="en-US" w:eastAsia="ja-JP"/>
        </w:rPr>
        <w:lastRenderedPageBreak/>
        <w:drawing>
          <wp:inline distT="0" distB="0" distL="0" distR="0" wp14:anchorId="67CD0C34" wp14:editId="405A072C">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6CA5">
        <w:rPr>
          <w:rFonts w:cs="Arial"/>
          <w:lang w:bidi="fr-FR"/>
        </w:rPr>
        <w:t xml:space="preserve"> Microsoft SQL Server</w:t>
      </w:r>
    </w:p>
    <w:p w14:paraId="685ABDEC" w14:textId="77777777" w:rsidR="00612C4D" w:rsidRPr="001B6CA5" w:rsidRDefault="00612C4D" w:rsidP="00612C4D">
      <w:pPr>
        <w:pStyle w:val="NoSpacing"/>
        <w:ind w:left="360"/>
        <w:rPr>
          <w:rFonts w:cs="Arial"/>
        </w:rPr>
      </w:pPr>
      <w:r w:rsidRPr="001B6CA5">
        <w:rPr>
          <w:rFonts w:cs="Arial"/>
          <w:noProof/>
          <w:lang w:val="en-US" w:eastAsia="ja-JP"/>
        </w:rPr>
        <w:drawing>
          <wp:inline distT="0" distB="0" distL="0" distR="0" wp14:anchorId="58D20C7B" wp14:editId="0D35C14C">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B6CA5">
        <w:rPr>
          <w:rFonts w:cs="Arial"/>
          <w:lang w:bidi="fr-FR"/>
        </w:rPr>
        <w:t>Alertes actives</w:t>
      </w:r>
    </w:p>
    <w:p w14:paraId="7C34FD0B" w14:textId="0D17FC89" w:rsidR="00612C4D" w:rsidRPr="001B6CA5" w:rsidRDefault="006F461C" w:rsidP="00612C4D">
      <w:pPr>
        <w:pStyle w:val="NoSpacing"/>
        <w:ind w:left="360"/>
        <w:rPr>
          <w:rFonts w:cs="Arial"/>
        </w:rPr>
      </w:pPr>
      <w:r>
        <w:rPr>
          <w:rFonts w:cs="Arial"/>
          <w:lang w:bidi="fr-FR"/>
        </w:rPr>
        <w:pict w14:anchorId="1B364C40">
          <v:shape id="_x0000_i1026" type="#_x0000_t75" style="width:14.25pt;height:14.25pt;visibility:visible;mso-wrap-style:square">
            <v:imagedata r:id="rId27" o:title=""/>
          </v:shape>
        </w:pict>
      </w:r>
      <w:r w:rsidR="00612C4D" w:rsidRPr="001B6CA5">
        <w:rPr>
          <w:rFonts w:cs="Arial"/>
          <w:lang w:bidi="fr-FR"/>
        </w:rPr>
        <w:t>Rôles SQL Server</w:t>
      </w:r>
    </w:p>
    <w:p w14:paraId="6BEC798E" w14:textId="77777777" w:rsidR="00100440" w:rsidRPr="001B6CA5" w:rsidRDefault="00100440" w:rsidP="00100440">
      <w:pPr>
        <w:pStyle w:val="NoSpacing"/>
        <w:ind w:left="360"/>
        <w:rPr>
          <w:rFonts w:cs="Arial"/>
        </w:rPr>
      </w:pPr>
      <w:r w:rsidRPr="001B6CA5">
        <w:rPr>
          <w:rFonts w:cs="Arial"/>
          <w:noProof/>
          <w:lang w:val="en-US" w:eastAsia="ja-JP"/>
        </w:rPr>
        <w:drawing>
          <wp:inline distT="0" distB="0" distL="0" distR="0" wp14:anchorId="6A0039DD" wp14:editId="25B8C81A">
            <wp:extent cx="151130" cy="142875"/>
            <wp:effectExtent l="0" t="0" r="127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1B6CA5">
        <w:rPr>
          <w:rFonts w:cs="Arial"/>
          <w:lang w:bidi="fr-FR"/>
        </w:rPr>
        <w:t>Résumé</w:t>
      </w:r>
    </w:p>
    <w:p w14:paraId="17DC87EF" w14:textId="77777777" w:rsidR="00612C4D" w:rsidRPr="001B6CA5" w:rsidRDefault="00612C4D" w:rsidP="00612C4D">
      <w:pPr>
        <w:pStyle w:val="NoSpacing"/>
        <w:ind w:left="360"/>
        <w:rPr>
          <w:rFonts w:cs="Arial"/>
        </w:rPr>
      </w:pPr>
      <w:r w:rsidRPr="001B6CA5">
        <w:rPr>
          <w:rFonts w:cs="Arial"/>
          <w:noProof/>
          <w:lang w:val="en-US" w:eastAsia="ja-JP"/>
        </w:rPr>
        <w:drawing>
          <wp:inline distT="0" distB="0" distL="0" distR="0" wp14:anchorId="55AC7014" wp14:editId="535497CA">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B6CA5">
        <w:rPr>
          <w:rFonts w:cs="Arial"/>
          <w:lang w:bidi="fr-FR"/>
        </w:rPr>
        <w:t>Ordinateurs</w:t>
      </w:r>
    </w:p>
    <w:p w14:paraId="025795E6" w14:textId="77777777" w:rsidR="00612C4D" w:rsidRPr="001B6CA5" w:rsidRDefault="00612C4D" w:rsidP="00612C4D">
      <w:pPr>
        <w:pStyle w:val="NoSpacing"/>
        <w:ind w:left="360"/>
        <w:rPr>
          <w:rFonts w:cs="Arial"/>
        </w:rPr>
      </w:pPr>
      <w:r w:rsidRPr="001B6CA5">
        <w:rPr>
          <w:rFonts w:cs="Arial"/>
          <w:noProof/>
          <w:lang w:val="en-US" w:eastAsia="ja-JP"/>
        </w:rPr>
        <w:drawing>
          <wp:inline distT="0" distB="0" distL="0" distR="0" wp14:anchorId="6F500921" wp14:editId="6C7B34A4">
            <wp:extent cx="155575" cy="155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1B6CA5">
        <w:rPr>
          <w:rFonts w:cs="Arial"/>
          <w:lang w:bidi="fr-FR"/>
        </w:rPr>
        <w:t>État de la tâche</w:t>
      </w:r>
    </w:p>
    <w:p w14:paraId="751E4343" w14:textId="77777777" w:rsidR="00612C4D" w:rsidRPr="001B6CA5" w:rsidRDefault="00612C4D" w:rsidP="00612C4D">
      <w:pPr>
        <w:pStyle w:val="NoSpacing"/>
        <w:ind w:left="360"/>
        <w:rPr>
          <w:rFonts w:cs="Arial"/>
        </w:rPr>
      </w:pPr>
    </w:p>
    <w:p w14:paraId="25074FB7" w14:textId="57BF1949" w:rsidR="00612C4D" w:rsidRPr="001B6CA5" w:rsidRDefault="00612C4D" w:rsidP="00612C4D">
      <w:pPr>
        <w:rPr>
          <w:rFonts w:cs="Arial"/>
        </w:rPr>
      </w:pPr>
      <w:r w:rsidRPr="001B6CA5">
        <w:rPr>
          <w:rFonts w:cs="Arial"/>
          <w:lang w:bidi="fr-FR"/>
        </w:rPr>
        <w:t>Le tableau de bord « Rôles SQL Server » fournit des informations sur toutes les instances du moteur de base de données SQL Server, de SQL Server Reporting Services, de SQL Server Analysis Services et de SQL Server Integration Services :</w:t>
      </w:r>
    </w:p>
    <w:p w14:paraId="2489D8F4" w14:textId="3B6C837D" w:rsidR="00612C4D" w:rsidRPr="001B6CA5" w:rsidRDefault="00612C4D" w:rsidP="00612C4D">
      <w:pPr>
        <w:spacing w:line="240" w:lineRule="auto"/>
        <w:jc w:val="center"/>
        <w:rPr>
          <w:rFonts w:cs="Arial"/>
        </w:rPr>
      </w:pPr>
    </w:p>
    <w:p w14:paraId="4328DBCD" w14:textId="40DE2BC4" w:rsidR="00DB6F43" w:rsidRPr="001B6CA5" w:rsidRDefault="00DB6F43" w:rsidP="00612C4D">
      <w:pPr>
        <w:spacing w:line="240" w:lineRule="auto"/>
        <w:jc w:val="center"/>
        <w:rPr>
          <w:rFonts w:cs="Arial"/>
        </w:rPr>
      </w:pPr>
      <w:r w:rsidRPr="001B6CA5">
        <w:rPr>
          <w:rFonts w:cs="Arial"/>
          <w:noProof/>
          <w:lang w:val="en-US" w:eastAsia="ja-JP"/>
        </w:rPr>
        <w:drawing>
          <wp:inline distT="0" distB="0" distL="0" distR="0" wp14:anchorId="2641E3A9" wp14:editId="64E071E5">
            <wp:extent cx="5486400" cy="4174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6400" cy="4174490"/>
                    </a:xfrm>
                    <a:prstGeom prst="rect">
                      <a:avLst/>
                    </a:prstGeom>
                  </pic:spPr>
                </pic:pic>
              </a:graphicData>
            </a:graphic>
          </wp:inline>
        </w:drawing>
      </w:r>
    </w:p>
    <w:p w14:paraId="5754C854" w14:textId="0F8FA0EA" w:rsidR="00612C4D" w:rsidRPr="001B6CA5" w:rsidRDefault="00612C4D" w:rsidP="00612C4D">
      <w:pPr>
        <w:pStyle w:val="Heading3"/>
        <w:rPr>
          <w:rFonts w:cs="Arial"/>
        </w:rPr>
      </w:pPr>
      <w:bookmarkStart w:id="39" w:name="_Toc469571602"/>
      <w:r w:rsidRPr="001B6CA5">
        <w:rPr>
          <w:rFonts w:cs="Arial"/>
          <w:lang w:bidi="fr-FR"/>
        </w:rPr>
        <w:t>Vues SQL Server 2008 Analysis Services</w:t>
      </w:r>
      <w:bookmarkEnd w:id="39"/>
    </w:p>
    <w:p w14:paraId="6A96277D" w14:textId="4AE6FDCD" w:rsidR="00612C4D" w:rsidRPr="001B6CA5" w:rsidRDefault="00C530AB" w:rsidP="00612C4D">
      <w:pPr>
        <w:rPr>
          <w:rFonts w:cs="Arial"/>
        </w:rPr>
      </w:pPr>
      <w:r w:rsidRPr="001B6CA5">
        <w:rPr>
          <w:rFonts w:cs="Arial"/>
          <w:lang w:bidi="fr-FR"/>
        </w:rPr>
        <w:t>Le pack d’administration pour Microsoft SQL Server 2008 Analysis Services présente un ensemble complet de vues des états, performances et alertes qui se trouvent dans le dossier dédié :</w:t>
      </w:r>
    </w:p>
    <w:p w14:paraId="1D75D29C" w14:textId="77777777" w:rsidR="00612C4D" w:rsidRPr="001B6CA5" w:rsidRDefault="00612C4D" w:rsidP="00612C4D">
      <w:pPr>
        <w:ind w:firstLine="360"/>
        <w:rPr>
          <w:rFonts w:cs="Arial"/>
        </w:rPr>
      </w:pPr>
      <w:r w:rsidRPr="001B6CA5">
        <w:rPr>
          <w:rFonts w:cs="Arial"/>
          <w:noProof/>
          <w:lang w:val="en-US" w:eastAsia="ja-JP"/>
        </w:rPr>
        <w:drawing>
          <wp:inline distT="0" distB="0" distL="0" distR="0" wp14:anchorId="7F3D3A6C" wp14:editId="6AF734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6CA5">
        <w:rPr>
          <w:rFonts w:cs="Arial"/>
          <w:lang w:bidi="fr-FR"/>
        </w:rPr>
        <w:t>Analyse</w:t>
      </w:r>
    </w:p>
    <w:p w14:paraId="4C1D693D" w14:textId="77777777" w:rsidR="00612C4D" w:rsidRPr="001B6CA5" w:rsidRDefault="00612C4D" w:rsidP="00612C4D">
      <w:pPr>
        <w:ind w:left="360" w:firstLine="360"/>
        <w:rPr>
          <w:rFonts w:cs="Arial"/>
        </w:rPr>
      </w:pPr>
      <w:r w:rsidRPr="001B6CA5">
        <w:rPr>
          <w:rFonts w:cs="Arial"/>
          <w:noProof/>
          <w:lang w:val="en-US" w:eastAsia="ja-JP"/>
        </w:rPr>
        <w:drawing>
          <wp:inline distT="0" distB="0" distL="0" distR="0" wp14:anchorId="289C4E33" wp14:editId="0F70B101">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6CA5">
        <w:rPr>
          <w:rFonts w:cs="Arial"/>
          <w:lang w:bidi="fr-FR"/>
        </w:rPr>
        <w:t>Microsoft SQL Server</w:t>
      </w:r>
    </w:p>
    <w:p w14:paraId="1F5B1657" w14:textId="77777777" w:rsidR="00612C4D" w:rsidRPr="001B6CA5" w:rsidRDefault="00612C4D" w:rsidP="00612C4D">
      <w:pPr>
        <w:ind w:left="720" w:firstLine="360"/>
        <w:rPr>
          <w:rFonts w:cs="Arial"/>
        </w:rPr>
      </w:pPr>
      <w:r w:rsidRPr="001B6CA5">
        <w:rPr>
          <w:rFonts w:cs="Arial"/>
          <w:noProof/>
          <w:lang w:val="en-US" w:eastAsia="ja-JP"/>
        </w:rPr>
        <w:lastRenderedPageBreak/>
        <w:drawing>
          <wp:inline distT="0" distB="0" distL="0" distR="0" wp14:anchorId="714328DC" wp14:editId="38837449">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6CA5">
        <w:rPr>
          <w:rFonts w:cs="Arial"/>
          <w:lang w:bidi="fr-FR"/>
        </w:rPr>
        <w:t>SQL Server Analysis Services</w:t>
      </w:r>
    </w:p>
    <w:p w14:paraId="0474BE88" w14:textId="24E7A885" w:rsidR="00612C4D" w:rsidRPr="001B6CA5" w:rsidRDefault="00612C4D" w:rsidP="00612C4D">
      <w:pPr>
        <w:ind w:left="720" w:firstLine="360"/>
        <w:rPr>
          <w:rFonts w:cs="Arial"/>
          <w:b/>
        </w:rPr>
      </w:pPr>
      <w:r w:rsidRPr="001B6CA5">
        <w:rPr>
          <w:rFonts w:cs="Arial"/>
          <w:lang w:bidi="fr-FR"/>
        </w:rPr>
        <w:tab/>
      </w:r>
      <w:r w:rsidRPr="001B6CA5">
        <w:rPr>
          <w:rFonts w:cs="Arial"/>
          <w:noProof/>
          <w:lang w:val="en-US" w:eastAsia="ja-JP"/>
        </w:rPr>
        <w:drawing>
          <wp:inline distT="0" distB="0" distL="0" distR="0" wp14:anchorId="2610F1CF" wp14:editId="73194B2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6CA5">
        <w:rPr>
          <w:rFonts w:cs="Arial"/>
          <w:b/>
          <w:lang w:bidi="fr-FR"/>
        </w:rPr>
        <w:t>SQL Server 2008 Analysis Services</w:t>
      </w:r>
    </w:p>
    <w:p w14:paraId="0DBE205B" w14:textId="77777777" w:rsidR="00612C4D" w:rsidRPr="001B6CA5" w:rsidRDefault="00612C4D" w:rsidP="00612C4D">
      <w:pPr>
        <w:pStyle w:val="AlertLabel"/>
        <w:framePr w:wrap="notBeside"/>
        <w:rPr>
          <w:rFonts w:cs="Arial"/>
        </w:rPr>
      </w:pPr>
      <w:r w:rsidRPr="001B6CA5">
        <w:rPr>
          <w:rFonts w:cs="Arial"/>
          <w:noProof/>
          <w:lang w:val="en-US" w:eastAsia="ja-JP"/>
        </w:rPr>
        <w:drawing>
          <wp:inline distT="0" distB="0" distL="0" distR="0" wp14:anchorId="2C64A615" wp14:editId="2C442CCD">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B6CA5">
        <w:rPr>
          <w:rFonts w:cs="Arial"/>
          <w:lang w:bidi="fr-FR"/>
        </w:rPr>
        <w:t xml:space="preserve">Remarque </w:t>
      </w:r>
    </w:p>
    <w:p w14:paraId="51EBF855" w14:textId="1E1E6B01" w:rsidR="00612C4D" w:rsidRPr="001B6CA5" w:rsidRDefault="00612C4D" w:rsidP="00612C4D">
      <w:pPr>
        <w:pStyle w:val="AlertText"/>
        <w:rPr>
          <w:rFonts w:cs="Arial"/>
        </w:rPr>
      </w:pPr>
      <w:r w:rsidRPr="001B6CA5">
        <w:rPr>
          <w:rFonts w:cs="Arial"/>
          <w:lang w:bidi="fr-FR"/>
        </w:rPr>
        <w:t>Reportez-vous à la section « </w:t>
      </w:r>
      <w:hyperlink w:anchor="_Views_and_Dashboards" w:history="1">
        <w:r w:rsidRPr="001B6CA5">
          <w:rPr>
            <w:rStyle w:val="Hyperlink"/>
            <w:rFonts w:cs="Arial"/>
            <w:szCs w:val="20"/>
            <w:lang w:bidi="fr-FR"/>
          </w:rPr>
          <w:t>Annexe : Vues et tableaux de bord</w:t>
        </w:r>
      </w:hyperlink>
      <w:r w:rsidRPr="001B6CA5">
        <w:rPr>
          <w:rFonts w:cs="Arial"/>
          <w:lang w:bidi="fr-FR"/>
        </w:rPr>
        <w:t> » de ce guide pour obtenir la liste complète des vues.</w:t>
      </w:r>
    </w:p>
    <w:p w14:paraId="64A2B456" w14:textId="77777777" w:rsidR="00612C4D" w:rsidRPr="001B6CA5" w:rsidRDefault="00612C4D" w:rsidP="00612C4D">
      <w:pPr>
        <w:pStyle w:val="AlertLabel"/>
        <w:framePr w:wrap="notBeside"/>
        <w:rPr>
          <w:rFonts w:cs="Arial"/>
        </w:rPr>
      </w:pPr>
      <w:r w:rsidRPr="001B6CA5">
        <w:rPr>
          <w:rFonts w:cs="Arial"/>
          <w:noProof/>
          <w:lang w:val="en-US" w:eastAsia="ja-JP"/>
        </w:rPr>
        <w:drawing>
          <wp:inline distT="0" distB="0" distL="0" distR="0" wp14:anchorId="4E777EA7" wp14:editId="59429FC3">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B6CA5">
        <w:rPr>
          <w:rFonts w:cs="Arial"/>
          <w:lang w:bidi="fr-FR"/>
        </w:rPr>
        <w:t xml:space="preserve">Remarque </w:t>
      </w:r>
    </w:p>
    <w:p w14:paraId="50ED30D1" w14:textId="0FFBD038" w:rsidR="00612C4D" w:rsidRPr="001B6CA5" w:rsidRDefault="00612C4D" w:rsidP="00612C4D">
      <w:pPr>
        <w:ind w:left="360"/>
        <w:rPr>
          <w:rFonts w:cs="Arial"/>
        </w:rPr>
      </w:pPr>
      <w:r w:rsidRPr="001B6CA5">
        <w:rPr>
          <w:rFonts w:cs="Arial"/>
          <w:lang w:bidi="fr-FR"/>
        </w:rPr>
        <w:t xml:space="preserve">Certaines vues peuvent contenir une liste très longue d’objets ou de mesures. Les boutons </w:t>
      </w:r>
      <w:r w:rsidRPr="001B6CA5">
        <w:rPr>
          <w:rStyle w:val="UI"/>
          <w:rFonts w:cs="Arial"/>
          <w:lang w:bidi="fr-FR"/>
        </w:rPr>
        <w:t>Étendue</w:t>
      </w:r>
      <w:r w:rsidRPr="001B6CA5">
        <w:rPr>
          <w:rFonts w:cs="Arial"/>
          <w:lang w:bidi="fr-FR"/>
        </w:rPr>
        <w:t xml:space="preserve">, </w:t>
      </w:r>
      <w:r w:rsidRPr="001B6CA5">
        <w:rPr>
          <w:rStyle w:val="UI"/>
          <w:rFonts w:cs="Arial"/>
          <w:lang w:bidi="fr-FR"/>
        </w:rPr>
        <w:t>Rechercher</w:t>
      </w:r>
      <w:r w:rsidRPr="001B6CA5">
        <w:rPr>
          <w:rFonts w:cs="Arial"/>
          <w:lang w:bidi="fr-FR"/>
        </w:rPr>
        <w:t xml:space="preserve"> et </w:t>
      </w:r>
      <w:r w:rsidRPr="001B6CA5">
        <w:rPr>
          <w:rStyle w:val="UI"/>
          <w:rFonts w:cs="Arial"/>
          <w:lang w:bidi="fr-FR"/>
        </w:rPr>
        <w:t>Trouver</w:t>
      </w:r>
      <w:r w:rsidRPr="001B6CA5">
        <w:rPr>
          <w:rFonts w:cs="Arial"/>
          <w:lang w:bidi="fr-FR"/>
        </w:rPr>
        <w:t xml:space="preserve"> de la barre d’outils Operations Manager vous permettent de trouver un objet ou un groupe d’objets spécifique. Pour plus d’informations, consultez l’article « </w:t>
      </w:r>
      <w:hyperlink r:id="rId32" w:history="1">
        <w:r w:rsidRPr="001B6CA5">
          <w:rPr>
            <w:rStyle w:val="Hyperlink"/>
            <w:rFonts w:cs="Arial"/>
            <w:szCs w:val="20"/>
            <w:lang w:bidi="fr-FR"/>
          </w:rPr>
          <w:t>Recherche de données et d’objets dans les consoles Operations Manager</w:t>
        </w:r>
      </w:hyperlink>
      <w:r w:rsidRPr="001B6CA5">
        <w:rPr>
          <w:rFonts w:cs="Arial"/>
          <w:lang w:bidi="fr-FR"/>
        </w:rPr>
        <w:t> » dans l’aide d’Operations Manager.</w:t>
      </w:r>
    </w:p>
    <w:p w14:paraId="36769925" w14:textId="77777777" w:rsidR="00612C4D" w:rsidRPr="001B6CA5" w:rsidRDefault="00612C4D" w:rsidP="00612C4D">
      <w:pPr>
        <w:pStyle w:val="Heading3"/>
        <w:rPr>
          <w:rFonts w:cs="Arial"/>
        </w:rPr>
      </w:pPr>
      <w:bookmarkStart w:id="40" w:name="_Toc469571603"/>
      <w:r w:rsidRPr="001B6CA5">
        <w:rPr>
          <w:rFonts w:cs="Arial"/>
          <w:lang w:bidi="fr-FR"/>
        </w:rPr>
        <w:t>Tableaux de bord</w:t>
      </w:r>
      <w:bookmarkEnd w:id="40"/>
    </w:p>
    <w:p w14:paraId="2BB23D8D" w14:textId="1AA37A57" w:rsidR="00612C4D" w:rsidRPr="001B6CA5" w:rsidRDefault="00612C4D" w:rsidP="009A0ED7">
      <w:pPr>
        <w:rPr>
          <w:rFonts w:cs="Arial"/>
        </w:rPr>
      </w:pPr>
      <w:r w:rsidRPr="001B6CA5">
        <w:rPr>
          <w:rFonts w:cs="Arial"/>
          <w:lang w:bidi="fr-FR"/>
        </w:rPr>
        <w:t xml:space="preserve">Ce pack d’administration comprend un ensemble de tableaux de bord complets qui fournissent des informations détaillées sur les bases de données et (instances) SQL Server 2008 Analysis Services. </w:t>
      </w:r>
    </w:p>
    <w:p w14:paraId="067BF0F3" w14:textId="62CDD095" w:rsidR="009A0ED7" w:rsidRPr="001B6CA5" w:rsidRDefault="009A0ED7" w:rsidP="009A0ED7">
      <w:pPr>
        <w:pStyle w:val="AlertLabel"/>
        <w:framePr w:wrap="notBeside"/>
        <w:rPr>
          <w:rFonts w:cs="Arial"/>
        </w:rPr>
      </w:pPr>
      <w:r w:rsidRPr="001B6CA5">
        <w:rPr>
          <w:rFonts w:cs="Arial"/>
          <w:noProof/>
          <w:lang w:val="en-US" w:eastAsia="ja-JP"/>
        </w:rPr>
        <w:drawing>
          <wp:inline distT="0" distB="0" distL="0" distR="0" wp14:anchorId="0B563D57" wp14:editId="143C27C1">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B6CA5">
        <w:rPr>
          <w:rFonts w:cs="Arial"/>
          <w:lang w:bidi="fr-FR"/>
        </w:rPr>
        <w:t xml:space="preserve">Remarque </w:t>
      </w:r>
    </w:p>
    <w:p w14:paraId="5BD7528C" w14:textId="65A02CEE" w:rsidR="009A0ED7" w:rsidRPr="001B6CA5" w:rsidRDefault="009A0ED7" w:rsidP="009A0ED7">
      <w:pPr>
        <w:ind w:left="360"/>
        <w:rPr>
          <w:rFonts w:cs="Arial"/>
        </w:rPr>
      </w:pPr>
      <w:r w:rsidRPr="001B6CA5">
        <w:rPr>
          <w:rFonts w:cs="Arial"/>
          <w:lang w:bidi="fr-FR"/>
        </w:rPr>
        <w:t>Pour plus d’informations, consultez SQLServerDashboards.doc.</w:t>
      </w:r>
    </w:p>
    <w:p w14:paraId="0AD2FD65" w14:textId="2ECDC2ED" w:rsidR="004B2664" w:rsidRPr="001B6CA5" w:rsidRDefault="004B2664">
      <w:pPr>
        <w:spacing w:before="0" w:after="0" w:line="240" w:lineRule="auto"/>
        <w:rPr>
          <w:rFonts w:cs="Arial"/>
        </w:rPr>
      </w:pPr>
    </w:p>
    <w:p w14:paraId="13620851" w14:textId="723E462B" w:rsidR="003B3ECC" w:rsidRPr="001B6CA5" w:rsidRDefault="004B7F32">
      <w:pPr>
        <w:pStyle w:val="Heading1"/>
        <w:rPr>
          <w:rFonts w:cs="Arial"/>
        </w:rPr>
      </w:pPr>
      <w:r w:rsidRPr="001B6CA5">
        <w:rPr>
          <w:rFonts w:cs="Arial"/>
          <w:lang w:bidi="fr-FR"/>
        </w:rPr>
        <w:br w:type="page"/>
      </w:r>
      <w:bookmarkStart w:id="41" w:name="_Toc469571604"/>
      <w:r w:rsidR="003B3ECC" w:rsidRPr="001B6CA5">
        <w:rPr>
          <w:rFonts w:cs="Arial"/>
          <w:lang w:bidi="fr-FR"/>
        </w:rPr>
        <w:lastRenderedPageBreak/>
        <w:t>Liens</w:t>
      </w:r>
      <w:bookmarkStart w:id="42" w:name="z875296f2d58e4444bc3f0350fcd3e7ff"/>
      <w:bookmarkEnd w:id="41"/>
      <w:bookmarkEnd w:id="42"/>
    </w:p>
    <w:p w14:paraId="32E5CC77" w14:textId="69570E1B" w:rsidR="003B3ECC" w:rsidRPr="001B6CA5" w:rsidRDefault="003B3ECC" w:rsidP="00FD7373">
      <w:pPr>
        <w:jc w:val="both"/>
        <w:rPr>
          <w:rFonts w:cs="Arial"/>
        </w:rPr>
      </w:pPr>
      <w:r w:rsidRPr="001B6CA5">
        <w:rPr>
          <w:rFonts w:cs="Arial"/>
          <w:lang w:bidi="fr-FR"/>
        </w:rPr>
        <w:t>Les liens suivants renvoient à des informations sur les tâches courantes associées aux packs d’administration System Center :</w:t>
      </w:r>
    </w:p>
    <w:p w14:paraId="4ACB7324" w14:textId="4A6FB96D" w:rsidR="00352817" w:rsidRPr="001B6CA5" w:rsidRDefault="003B3ECC" w:rsidP="003B3ECC">
      <w:pPr>
        <w:pStyle w:val="BulletedList1"/>
        <w:numPr>
          <w:ilvl w:val="0"/>
          <w:numId w:val="0"/>
        </w:numPr>
        <w:tabs>
          <w:tab w:val="left" w:pos="360"/>
        </w:tabs>
        <w:spacing w:line="260" w:lineRule="exact"/>
        <w:ind w:left="360" w:hanging="360"/>
        <w:rPr>
          <w:rFonts w:cs="Arial"/>
          <w:szCs w:val="18"/>
        </w:rPr>
      </w:pPr>
      <w:r w:rsidRPr="001B6CA5">
        <w:rPr>
          <w:rFonts w:cs="Arial"/>
          <w:lang w:bidi="fr-FR"/>
        </w:rPr>
        <w:t>•</w:t>
      </w:r>
      <w:r w:rsidRPr="001B6CA5">
        <w:rPr>
          <w:rFonts w:cs="Arial"/>
          <w:lang w:bidi="fr-FR"/>
        </w:rPr>
        <w:tab/>
      </w:r>
      <w:hyperlink r:id="rId33" w:history="1">
        <w:r w:rsidR="00B42323" w:rsidRPr="001B6CA5">
          <w:rPr>
            <w:rStyle w:val="Hyperlink"/>
            <w:rFonts w:cs="Arial"/>
            <w:lang w:bidi="fr-FR"/>
          </w:rPr>
          <w:t>Operations Manager</w:t>
        </w:r>
      </w:hyperlink>
    </w:p>
    <w:p w14:paraId="34E1BE2F" w14:textId="3B297692" w:rsidR="003B3ECC" w:rsidRPr="001B6CA5" w:rsidRDefault="003B3ECC" w:rsidP="003B3ECC">
      <w:pPr>
        <w:pStyle w:val="BulletedList1"/>
        <w:numPr>
          <w:ilvl w:val="0"/>
          <w:numId w:val="0"/>
        </w:numPr>
        <w:tabs>
          <w:tab w:val="left" w:pos="360"/>
        </w:tabs>
        <w:spacing w:line="260" w:lineRule="exact"/>
        <w:ind w:left="360" w:hanging="360"/>
        <w:rPr>
          <w:rFonts w:cs="Arial"/>
        </w:rPr>
      </w:pPr>
      <w:r w:rsidRPr="001B6CA5">
        <w:rPr>
          <w:rFonts w:cs="Arial"/>
          <w:lang w:bidi="fr-FR"/>
        </w:rPr>
        <w:tab/>
        <w:t>(</w:t>
      </w:r>
      <w:hyperlink r:id="rId34" w:history="1">
        <w:r w:rsidR="00E3303A" w:rsidRPr="001B6CA5">
          <w:rPr>
            <w:rStyle w:val="Hyperlink"/>
            <w:rFonts w:cs="Arial"/>
            <w:lang w:bidi="fr-FR"/>
          </w:rPr>
          <w:t>http://go.microsoft.com/fwlink/?LinkId=730749</w:t>
        </w:r>
      </w:hyperlink>
      <w:r w:rsidRPr="001B6CA5">
        <w:rPr>
          <w:rFonts w:cs="Arial"/>
          <w:lang w:bidi="fr-FR"/>
        </w:rPr>
        <w:t>)</w:t>
      </w:r>
    </w:p>
    <w:p w14:paraId="5349D974" w14:textId="369B325A" w:rsidR="003B3ECC" w:rsidRPr="001B6CA5" w:rsidRDefault="003B3ECC" w:rsidP="003B3ECC">
      <w:pPr>
        <w:pStyle w:val="BulletedList1"/>
        <w:numPr>
          <w:ilvl w:val="0"/>
          <w:numId w:val="0"/>
        </w:numPr>
        <w:tabs>
          <w:tab w:val="left" w:pos="360"/>
        </w:tabs>
        <w:spacing w:line="260" w:lineRule="exact"/>
        <w:ind w:left="360" w:hanging="360"/>
        <w:rPr>
          <w:rFonts w:cs="Arial"/>
        </w:rPr>
      </w:pPr>
      <w:r w:rsidRPr="001B6CA5">
        <w:rPr>
          <w:rFonts w:cs="Arial"/>
          <w:lang w:bidi="fr-FR"/>
        </w:rPr>
        <w:t>•</w:t>
      </w:r>
      <w:r w:rsidRPr="001B6CA5">
        <w:rPr>
          <w:rFonts w:cs="Arial"/>
          <w:lang w:bidi="fr-FR"/>
        </w:rPr>
        <w:tab/>
      </w:r>
      <w:hyperlink r:id="rId35" w:history="1">
        <w:r w:rsidR="00277A82" w:rsidRPr="001B6CA5">
          <w:rPr>
            <w:rStyle w:val="Hyperlink"/>
            <w:rFonts w:cs="Arial"/>
            <w:lang w:bidi="fr-FR"/>
          </w:rPr>
          <w:t>Comment faire pour importer un pack d’administration</w:t>
        </w:r>
      </w:hyperlink>
      <w:r w:rsidRPr="001B6CA5">
        <w:rPr>
          <w:rFonts w:cs="Arial"/>
          <w:lang w:bidi="fr-FR"/>
        </w:rPr>
        <w:t xml:space="preserve"> (</w:t>
      </w:r>
      <w:hyperlink r:id="rId36" w:history="1">
        <w:r w:rsidR="00E3303A" w:rsidRPr="001B6CA5">
          <w:rPr>
            <w:rStyle w:val="Hyperlink"/>
            <w:rFonts w:cs="Arial"/>
            <w:lang w:bidi="fr-FR"/>
          </w:rPr>
          <w:t>http://go.microsoft.com/fwlink/?LinkId=717823</w:t>
        </w:r>
      </w:hyperlink>
      <w:r w:rsidRPr="001B6CA5">
        <w:rPr>
          <w:rFonts w:cs="Arial"/>
          <w:lang w:bidi="fr-FR"/>
        </w:rPr>
        <w:t>)</w:t>
      </w:r>
    </w:p>
    <w:p w14:paraId="7147626F" w14:textId="7AE782DB" w:rsidR="003B3ECC" w:rsidRPr="001B6CA5" w:rsidRDefault="003B3ECC" w:rsidP="00352817">
      <w:pPr>
        <w:pStyle w:val="BulletedList1"/>
        <w:numPr>
          <w:ilvl w:val="0"/>
          <w:numId w:val="0"/>
        </w:numPr>
        <w:tabs>
          <w:tab w:val="left" w:pos="360"/>
        </w:tabs>
        <w:spacing w:line="260" w:lineRule="exact"/>
        <w:ind w:left="360" w:hanging="360"/>
        <w:rPr>
          <w:rFonts w:cs="Arial"/>
        </w:rPr>
      </w:pPr>
      <w:r w:rsidRPr="001B6CA5">
        <w:rPr>
          <w:rFonts w:cs="Arial"/>
          <w:lang w:bidi="fr-FR"/>
        </w:rPr>
        <w:t>•</w:t>
      </w:r>
      <w:r w:rsidRPr="001B6CA5">
        <w:rPr>
          <w:rFonts w:cs="Arial"/>
          <w:lang w:bidi="fr-FR"/>
        </w:rPr>
        <w:tab/>
      </w:r>
      <w:hyperlink r:id="rId37" w:history="1">
        <w:r w:rsidR="00352817" w:rsidRPr="001B6CA5">
          <w:rPr>
            <w:rStyle w:val="Hyperlink"/>
            <w:rFonts w:cs="Arial"/>
            <w:szCs w:val="20"/>
            <w:lang w:bidi="fr-FR"/>
          </w:rPr>
          <w:t>Utilisation de packs d’administration</w:t>
        </w:r>
      </w:hyperlink>
    </w:p>
    <w:p w14:paraId="7A527918" w14:textId="1E93F56F" w:rsidR="00352817" w:rsidRPr="001B6CA5" w:rsidRDefault="00352817" w:rsidP="00352817">
      <w:pPr>
        <w:pStyle w:val="BulletedList1"/>
        <w:numPr>
          <w:ilvl w:val="0"/>
          <w:numId w:val="0"/>
        </w:numPr>
        <w:tabs>
          <w:tab w:val="left" w:pos="360"/>
        </w:tabs>
        <w:spacing w:line="260" w:lineRule="exact"/>
        <w:ind w:left="360" w:hanging="360"/>
        <w:rPr>
          <w:rFonts w:cs="Arial"/>
        </w:rPr>
      </w:pPr>
      <w:r w:rsidRPr="001B6CA5">
        <w:rPr>
          <w:rFonts w:cs="Arial"/>
          <w:lang w:bidi="fr-FR"/>
        </w:rPr>
        <w:tab/>
        <w:t>(</w:t>
      </w:r>
      <w:hyperlink r:id="rId38" w:history="1">
        <w:r w:rsidR="00E3303A" w:rsidRPr="001B6CA5">
          <w:rPr>
            <w:rStyle w:val="Hyperlink"/>
            <w:rFonts w:cs="Arial"/>
            <w:lang w:bidi="fr-FR"/>
          </w:rPr>
          <w:t>http://go.microsoft.com/fwlink/?LinkId=730750</w:t>
        </w:r>
      </w:hyperlink>
      <w:r w:rsidRPr="001B6CA5">
        <w:rPr>
          <w:rFonts w:cs="Arial"/>
          <w:lang w:bidi="fr-FR"/>
        </w:rPr>
        <w:t>)</w:t>
      </w:r>
    </w:p>
    <w:p w14:paraId="5A98351B" w14:textId="2D3B7021" w:rsidR="003B3ECC" w:rsidRPr="001B6CA5" w:rsidRDefault="003B3ECC" w:rsidP="00FD7373">
      <w:pPr>
        <w:jc w:val="both"/>
        <w:rPr>
          <w:rFonts w:cs="Arial"/>
        </w:rPr>
      </w:pPr>
      <w:r w:rsidRPr="001B6CA5">
        <w:rPr>
          <w:rFonts w:cs="Arial"/>
          <w:lang w:bidi="fr-FR"/>
        </w:rPr>
        <w:t xml:space="preserve">Pour toute question sur Operations Manager et les packs d’administration, consultez le </w:t>
      </w:r>
      <w:hyperlink r:id="rId39" w:history="1">
        <w:r w:rsidRPr="001B6CA5">
          <w:rPr>
            <w:rStyle w:val="Hyperlink"/>
            <w:rFonts w:cs="Arial"/>
            <w:lang w:bidi="fr-FR"/>
          </w:rPr>
          <w:t>forum de la communauté System Center Operations Manager</w:t>
        </w:r>
      </w:hyperlink>
      <w:r w:rsidRPr="001B6CA5">
        <w:rPr>
          <w:rFonts w:cs="Arial"/>
          <w:lang w:bidi="fr-FR"/>
        </w:rPr>
        <w:t xml:space="preserve"> (http://go.microsoft.com/fwlink/?LinkID=179635).</w:t>
      </w:r>
    </w:p>
    <w:p w14:paraId="1C3A4585" w14:textId="056BDBE1" w:rsidR="003B3ECC" w:rsidRPr="001B6CA5" w:rsidRDefault="003B3ECC" w:rsidP="00FD7373">
      <w:pPr>
        <w:jc w:val="both"/>
        <w:rPr>
          <w:rFonts w:cs="Arial"/>
        </w:rPr>
      </w:pPr>
      <w:r w:rsidRPr="001B6CA5">
        <w:rPr>
          <w:rFonts w:cs="Arial"/>
          <w:lang w:bidi="fr-FR"/>
        </w:rPr>
        <w:t xml:space="preserve">Le </w:t>
      </w:r>
      <w:hyperlink r:id="rId40" w:history="1">
        <w:r w:rsidRPr="001B6CA5">
          <w:rPr>
            <w:rStyle w:val="Hyperlink"/>
            <w:rFonts w:cs="Arial"/>
            <w:lang w:bidi="fr-FR"/>
          </w:rPr>
          <w:t>blog System Center Operations Manager Unleashed</w:t>
        </w:r>
      </w:hyperlink>
      <w:r w:rsidRPr="001B6CA5">
        <w:rPr>
          <w:rFonts w:cs="Arial"/>
          <w:lang w:bidi="fr-FR"/>
        </w:rPr>
        <w:t xml:space="preserve"> (</w:t>
      </w:r>
      <w:hyperlink r:id="rId41" w:history="1">
        <w:r w:rsidR="00E3303A" w:rsidRPr="001B6CA5">
          <w:rPr>
            <w:rStyle w:val="Hyperlink"/>
            <w:rFonts w:cs="Arial"/>
            <w:szCs w:val="20"/>
            <w:lang w:bidi="fr-FR"/>
          </w:rPr>
          <w:t>http://go.microsoft.com/fwlink/?LinkId=730751</w:t>
        </w:r>
      </w:hyperlink>
      <w:r w:rsidRPr="001B6CA5">
        <w:rPr>
          <w:rFonts w:cs="Arial"/>
          <w:lang w:bidi="fr-FR"/>
        </w:rPr>
        <w:t xml:space="preserve">), qui contient des billets d’exemples relatifs à des packs d’administration particuliers, est une ressource très utile. </w:t>
      </w:r>
    </w:p>
    <w:p w14:paraId="0289CAB3" w14:textId="6F10E293" w:rsidR="003B3ECC" w:rsidRPr="001B6CA5" w:rsidRDefault="003B3ECC" w:rsidP="003B3ECC">
      <w:pPr>
        <w:rPr>
          <w:rFonts w:cs="Arial"/>
        </w:rPr>
      </w:pPr>
      <w:r w:rsidRPr="001B6CA5">
        <w:rPr>
          <w:rFonts w:cs="Arial"/>
          <w:lang w:bidi="fr-FR"/>
        </w:rPr>
        <w:t xml:space="preserve">Pour plus d’informations sur Operations Manager, consultez les blogs suivants : </w:t>
      </w:r>
    </w:p>
    <w:p w14:paraId="7B31DE29" w14:textId="262F01C9" w:rsidR="003B3ECC" w:rsidRPr="001B6CA5" w:rsidRDefault="003B3ECC" w:rsidP="003B3ECC">
      <w:pPr>
        <w:pStyle w:val="BulletedList1"/>
        <w:numPr>
          <w:ilvl w:val="0"/>
          <w:numId w:val="0"/>
        </w:numPr>
        <w:tabs>
          <w:tab w:val="left" w:pos="360"/>
        </w:tabs>
        <w:spacing w:line="260" w:lineRule="exact"/>
        <w:ind w:left="360" w:hanging="360"/>
        <w:rPr>
          <w:rFonts w:cs="Arial"/>
        </w:rPr>
      </w:pPr>
      <w:r w:rsidRPr="001B6CA5">
        <w:rPr>
          <w:rFonts w:cs="Arial"/>
          <w:lang w:bidi="fr-FR"/>
        </w:rPr>
        <w:t>•</w:t>
      </w:r>
      <w:r w:rsidRPr="001B6CA5">
        <w:rPr>
          <w:rFonts w:cs="Arial"/>
          <w:lang w:bidi="fr-FR"/>
        </w:rPr>
        <w:tab/>
      </w:r>
      <w:hyperlink r:id="rId42" w:history="1">
        <w:r w:rsidRPr="001B6CA5">
          <w:rPr>
            <w:rStyle w:val="Hyperlink"/>
            <w:rFonts w:cs="Arial"/>
            <w:lang w:bidi="fr-FR"/>
          </w:rPr>
          <w:t>Operations Manager Team Blog</w:t>
        </w:r>
      </w:hyperlink>
      <w:r w:rsidRPr="001B6CA5">
        <w:rPr>
          <w:rFonts w:cs="Arial"/>
          <w:lang w:bidi="fr-FR"/>
        </w:rPr>
        <w:t xml:space="preserve"> (</w:t>
      </w:r>
      <w:hyperlink r:id="rId43" w:history="1">
        <w:r w:rsidR="00E3303A" w:rsidRPr="001B6CA5">
          <w:rPr>
            <w:rStyle w:val="Hyperlink"/>
            <w:rFonts w:cs="Arial"/>
            <w:szCs w:val="20"/>
            <w:lang w:bidi="fr-FR"/>
          </w:rPr>
          <w:t>http://go.microsoft.com/fwlink/?LinkId=730752</w:t>
        </w:r>
      </w:hyperlink>
      <w:r w:rsidRPr="001B6CA5">
        <w:rPr>
          <w:rFonts w:cs="Arial"/>
          <w:lang w:bidi="fr-FR"/>
        </w:rPr>
        <w:t>)</w:t>
      </w:r>
    </w:p>
    <w:p w14:paraId="4324C062" w14:textId="430BC679" w:rsidR="003B3ECC" w:rsidRPr="001B6CA5" w:rsidRDefault="003B3ECC" w:rsidP="003B3ECC">
      <w:pPr>
        <w:pStyle w:val="BulletedList1"/>
        <w:numPr>
          <w:ilvl w:val="0"/>
          <w:numId w:val="0"/>
        </w:numPr>
        <w:tabs>
          <w:tab w:val="left" w:pos="360"/>
        </w:tabs>
        <w:spacing w:line="260" w:lineRule="exact"/>
        <w:ind w:left="360" w:hanging="360"/>
        <w:rPr>
          <w:rFonts w:cs="Arial"/>
        </w:rPr>
      </w:pPr>
      <w:r w:rsidRPr="001B6CA5">
        <w:rPr>
          <w:rFonts w:cs="Arial"/>
          <w:lang w:bidi="fr-FR"/>
        </w:rPr>
        <w:t>•</w:t>
      </w:r>
      <w:r w:rsidRPr="001B6CA5">
        <w:rPr>
          <w:rFonts w:cs="Arial"/>
          <w:lang w:bidi="fr-FR"/>
        </w:rPr>
        <w:tab/>
      </w:r>
      <w:hyperlink r:id="rId44" w:history="1">
        <w:r w:rsidRPr="001B6CA5">
          <w:rPr>
            <w:rStyle w:val="Hyperlink"/>
            <w:rFonts w:cs="Arial"/>
            <w:lang w:bidi="fr-FR"/>
          </w:rPr>
          <w:t>Kevin Holman’s OpsMgr Blog</w:t>
        </w:r>
      </w:hyperlink>
      <w:r w:rsidRPr="001B6CA5">
        <w:rPr>
          <w:rFonts w:cs="Arial"/>
          <w:lang w:bidi="fr-FR"/>
        </w:rPr>
        <w:t xml:space="preserve"> (</w:t>
      </w:r>
      <w:hyperlink r:id="rId45" w:history="1">
        <w:r w:rsidR="00E3303A" w:rsidRPr="001B6CA5">
          <w:rPr>
            <w:rStyle w:val="Hyperlink"/>
            <w:rFonts w:cs="Arial"/>
            <w:szCs w:val="20"/>
            <w:lang w:bidi="fr-FR"/>
          </w:rPr>
          <w:t>http://go.microsoft.com/fwlink/?LinkId=730753</w:t>
        </w:r>
      </w:hyperlink>
      <w:r w:rsidRPr="001B6CA5">
        <w:rPr>
          <w:rFonts w:cs="Arial"/>
          <w:lang w:bidi="fr-FR"/>
        </w:rPr>
        <w:t>)</w:t>
      </w:r>
    </w:p>
    <w:p w14:paraId="73F55953" w14:textId="1C889AE4" w:rsidR="003B3ECC" w:rsidRPr="001B6CA5" w:rsidRDefault="003B3ECC" w:rsidP="003B3ECC">
      <w:pPr>
        <w:pStyle w:val="BulletedList1"/>
        <w:numPr>
          <w:ilvl w:val="0"/>
          <w:numId w:val="0"/>
        </w:numPr>
        <w:tabs>
          <w:tab w:val="left" w:pos="360"/>
        </w:tabs>
        <w:spacing w:line="260" w:lineRule="exact"/>
        <w:ind w:left="360" w:hanging="360"/>
        <w:rPr>
          <w:rFonts w:cs="Arial"/>
        </w:rPr>
      </w:pPr>
      <w:r w:rsidRPr="001B6CA5">
        <w:rPr>
          <w:rFonts w:cs="Arial"/>
          <w:lang w:bidi="fr-FR"/>
        </w:rPr>
        <w:t>•</w:t>
      </w:r>
      <w:r w:rsidRPr="001B6CA5">
        <w:rPr>
          <w:rFonts w:cs="Arial"/>
          <w:lang w:bidi="fr-FR"/>
        </w:rPr>
        <w:tab/>
      </w:r>
      <w:hyperlink r:id="rId46" w:history="1">
        <w:r w:rsidRPr="001B6CA5">
          <w:rPr>
            <w:rStyle w:val="Hyperlink"/>
            <w:rFonts w:cs="Arial"/>
            <w:lang w:bidi="fr-FR"/>
          </w:rPr>
          <w:t>Thoughts on OpsMgr</w:t>
        </w:r>
      </w:hyperlink>
      <w:r w:rsidRPr="001B6CA5">
        <w:rPr>
          <w:rFonts w:cs="Arial"/>
          <w:lang w:bidi="fr-FR"/>
        </w:rPr>
        <w:t xml:space="preserve"> (</w:t>
      </w:r>
      <w:hyperlink r:id="rId47" w:history="1">
        <w:r w:rsidR="00E3303A" w:rsidRPr="001B6CA5">
          <w:rPr>
            <w:rStyle w:val="Hyperlink"/>
            <w:rFonts w:cs="Arial"/>
            <w:szCs w:val="20"/>
            <w:lang w:bidi="fr-FR"/>
          </w:rPr>
          <w:t>http://go.microsoft.com/fwlink/?LinkId=730754</w:t>
        </w:r>
      </w:hyperlink>
      <w:r w:rsidRPr="001B6CA5">
        <w:rPr>
          <w:rFonts w:cs="Arial"/>
          <w:lang w:bidi="fr-FR"/>
        </w:rPr>
        <w:t>)</w:t>
      </w:r>
    </w:p>
    <w:p w14:paraId="2670AA4F" w14:textId="172E5033" w:rsidR="003B3ECC" w:rsidRPr="001B6CA5" w:rsidRDefault="003B3ECC" w:rsidP="003B3ECC">
      <w:pPr>
        <w:pStyle w:val="BulletedList1"/>
        <w:numPr>
          <w:ilvl w:val="0"/>
          <w:numId w:val="0"/>
        </w:numPr>
        <w:tabs>
          <w:tab w:val="left" w:pos="360"/>
        </w:tabs>
        <w:spacing w:line="260" w:lineRule="exact"/>
        <w:ind w:left="360" w:hanging="360"/>
        <w:rPr>
          <w:rFonts w:cs="Arial"/>
        </w:rPr>
      </w:pPr>
      <w:r w:rsidRPr="001B6CA5">
        <w:rPr>
          <w:rFonts w:cs="Arial"/>
          <w:lang w:bidi="fr-FR"/>
        </w:rPr>
        <w:t>•</w:t>
      </w:r>
      <w:r w:rsidRPr="001B6CA5">
        <w:rPr>
          <w:rFonts w:cs="Arial"/>
          <w:lang w:bidi="fr-FR"/>
        </w:rPr>
        <w:tab/>
      </w:r>
      <w:hyperlink r:id="rId48" w:history="1">
        <w:r w:rsidRPr="001B6CA5">
          <w:rPr>
            <w:rStyle w:val="Hyperlink"/>
            <w:rFonts w:cs="Arial"/>
            <w:lang w:bidi="fr-FR"/>
          </w:rPr>
          <w:t>Blog de Raphael Burri</w:t>
        </w:r>
      </w:hyperlink>
      <w:r w:rsidRPr="001B6CA5">
        <w:rPr>
          <w:rFonts w:cs="Arial"/>
          <w:lang w:bidi="fr-FR"/>
        </w:rPr>
        <w:t xml:space="preserve"> (</w:t>
      </w:r>
      <w:hyperlink r:id="rId49" w:history="1">
        <w:r w:rsidR="00E3303A" w:rsidRPr="001B6CA5">
          <w:rPr>
            <w:rStyle w:val="Hyperlink"/>
            <w:rFonts w:cs="Arial"/>
            <w:szCs w:val="20"/>
            <w:lang w:bidi="fr-FR"/>
          </w:rPr>
          <w:t>http://go.microsoft.com/fwlink/?LinkId=730755</w:t>
        </w:r>
      </w:hyperlink>
      <w:r w:rsidRPr="001B6CA5">
        <w:rPr>
          <w:rFonts w:cs="Arial"/>
          <w:lang w:bidi="fr-FR"/>
        </w:rPr>
        <w:t>)</w:t>
      </w:r>
    </w:p>
    <w:p w14:paraId="4B425491" w14:textId="0DB69FF7" w:rsidR="003B3ECC" w:rsidRPr="001B6CA5" w:rsidRDefault="003B3ECC" w:rsidP="003B3ECC">
      <w:pPr>
        <w:pStyle w:val="BulletedList1"/>
        <w:numPr>
          <w:ilvl w:val="0"/>
          <w:numId w:val="0"/>
        </w:numPr>
        <w:tabs>
          <w:tab w:val="left" w:pos="360"/>
        </w:tabs>
        <w:spacing w:line="260" w:lineRule="exact"/>
        <w:ind w:left="360" w:hanging="360"/>
        <w:rPr>
          <w:rFonts w:cs="Arial"/>
        </w:rPr>
      </w:pPr>
      <w:r w:rsidRPr="001B6CA5">
        <w:rPr>
          <w:rFonts w:cs="Arial"/>
          <w:lang w:bidi="fr-FR"/>
        </w:rPr>
        <w:t>•</w:t>
      </w:r>
      <w:r w:rsidRPr="001B6CA5">
        <w:rPr>
          <w:rFonts w:cs="Arial"/>
          <w:lang w:bidi="fr-FR"/>
        </w:rPr>
        <w:tab/>
      </w:r>
      <w:hyperlink r:id="rId50" w:history="1">
        <w:r w:rsidRPr="001B6CA5">
          <w:rPr>
            <w:rStyle w:val="Hyperlink"/>
            <w:rFonts w:cs="Arial"/>
            <w:lang w:bidi="fr-FR"/>
          </w:rPr>
          <w:t>BWren’s Management Space</w:t>
        </w:r>
      </w:hyperlink>
      <w:r w:rsidRPr="001B6CA5">
        <w:rPr>
          <w:rFonts w:cs="Arial"/>
          <w:lang w:bidi="fr-FR"/>
        </w:rPr>
        <w:t xml:space="preserve"> (</w:t>
      </w:r>
      <w:hyperlink r:id="rId51" w:history="1">
        <w:r w:rsidR="00E3303A" w:rsidRPr="001B6CA5">
          <w:rPr>
            <w:rStyle w:val="Hyperlink"/>
            <w:rFonts w:cs="Arial"/>
            <w:szCs w:val="20"/>
            <w:lang w:bidi="fr-FR"/>
          </w:rPr>
          <w:t>http://go.microsoft.com/fwlink/?LinkId=730756</w:t>
        </w:r>
      </w:hyperlink>
      <w:r w:rsidRPr="001B6CA5">
        <w:rPr>
          <w:rFonts w:cs="Arial"/>
          <w:lang w:bidi="fr-FR"/>
        </w:rPr>
        <w:t>)</w:t>
      </w:r>
    </w:p>
    <w:p w14:paraId="4AB31D89" w14:textId="1813BDE9" w:rsidR="003B3ECC" w:rsidRPr="001B6CA5" w:rsidRDefault="003B3ECC" w:rsidP="003B3ECC">
      <w:pPr>
        <w:pStyle w:val="BulletedList1"/>
        <w:numPr>
          <w:ilvl w:val="0"/>
          <w:numId w:val="0"/>
        </w:numPr>
        <w:tabs>
          <w:tab w:val="left" w:pos="360"/>
        </w:tabs>
        <w:spacing w:line="260" w:lineRule="exact"/>
        <w:ind w:left="360" w:hanging="360"/>
        <w:rPr>
          <w:rFonts w:cs="Arial"/>
        </w:rPr>
      </w:pPr>
      <w:r w:rsidRPr="001B6CA5">
        <w:rPr>
          <w:rFonts w:cs="Arial"/>
          <w:lang w:bidi="fr-FR"/>
        </w:rPr>
        <w:t>•</w:t>
      </w:r>
      <w:r w:rsidRPr="001B6CA5">
        <w:rPr>
          <w:rFonts w:cs="Arial"/>
          <w:lang w:bidi="fr-FR"/>
        </w:rPr>
        <w:tab/>
      </w:r>
      <w:hyperlink r:id="rId52" w:history="1">
        <w:r w:rsidRPr="001B6CA5">
          <w:rPr>
            <w:rStyle w:val="Hyperlink"/>
            <w:rFonts w:cs="Arial"/>
            <w:lang w:bidi="fr-FR"/>
          </w:rPr>
          <w:t>Blog de l’équipe de support System Center Operations Manager</w:t>
        </w:r>
      </w:hyperlink>
      <w:r w:rsidRPr="001B6CA5">
        <w:rPr>
          <w:rFonts w:cs="Arial"/>
          <w:lang w:bidi="fr-FR"/>
        </w:rPr>
        <w:t xml:space="preserve"> (</w:t>
      </w:r>
      <w:hyperlink r:id="rId53" w:history="1">
        <w:r w:rsidR="00E3303A" w:rsidRPr="001B6CA5">
          <w:rPr>
            <w:rStyle w:val="Hyperlink"/>
            <w:rFonts w:cs="Arial"/>
            <w:szCs w:val="20"/>
            <w:lang w:bidi="fr-FR"/>
          </w:rPr>
          <w:t>http://go.microsoft.com/fwlink/?LinkId=730757</w:t>
        </w:r>
      </w:hyperlink>
      <w:r w:rsidRPr="001B6CA5">
        <w:rPr>
          <w:rFonts w:cs="Arial"/>
          <w:lang w:bidi="fr-FR"/>
        </w:rPr>
        <w:t>)</w:t>
      </w:r>
    </w:p>
    <w:p w14:paraId="5480E8F6" w14:textId="0916CABB" w:rsidR="003B3ECC" w:rsidRPr="001B6CA5" w:rsidRDefault="003B3ECC" w:rsidP="003B3ECC">
      <w:pPr>
        <w:pStyle w:val="BulletedList1"/>
        <w:numPr>
          <w:ilvl w:val="0"/>
          <w:numId w:val="0"/>
        </w:numPr>
        <w:tabs>
          <w:tab w:val="left" w:pos="360"/>
        </w:tabs>
        <w:spacing w:line="260" w:lineRule="exact"/>
        <w:ind w:left="360" w:hanging="360"/>
        <w:rPr>
          <w:rFonts w:cs="Arial"/>
        </w:rPr>
      </w:pPr>
      <w:r w:rsidRPr="001B6CA5">
        <w:rPr>
          <w:rFonts w:cs="Arial"/>
          <w:lang w:bidi="fr-FR"/>
        </w:rPr>
        <w:t>•</w:t>
      </w:r>
      <w:r w:rsidRPr="001B6CA5">
        <w:rPr>
          <w:rFonts w:cs="Arial"/>
          <w:lang w:bidi="fr-FR"/>
        </w:rPr>
        <w:tab/>
      </w:r>
      <w:hyperlink r:id="rId54" w:history="1">
        <w:r w:rsidRPr="001B6CA5">
          <w:rPr>
            <w:rStyle w:val="Hyperlink"/>
            <w:rFonts w:cs="Arial"/>
            <w:lang w:bidi="fr-FR"/>
          </w:rPr>
          <w:t>Ops Mgr ++</w:t>
        </w:r>
      </w:hyperlink>
      <w:r w:rsidRPr="001B6CA5">
        <w:rPr>
          <w:rFonts w:cs="Arial"/>
          <w:lang w:bidi="fr-FR"/>
        </w:rPr>
        <w:t xml:space="preserve"> (</w:t>
      </w:r>
      <w:hyperlink r:id="rId55" w:history="1">
        <w:r w:rsidR="00E3303A" w:rsidRPr="001B6CA5">
          <w:rPr>
            <w:rStyle w:val="Hyperlink"/>
            <w:rFonts w:cs="Arial"/>
            <w:szCs w:val="20"/>
            <w:lang w:bidi="fr-FR"/>
          </w:rPr>
          <w:t>http://go.microsoft.com/fwlink/?LinkId=730758</w:t>
        </w:r>
      </w:hyperlink>
      <w:r w:rsidRPr="001B6CA5">
        <w:rPr>
          <w:rFonts w:cs="Arial"/>
          <w:lang w:bidi="fr-FR"/>
        </w:rPr>
        <w:t>)</w:t>
      </w:r>
    </w:p>
    <w:p w14:paraId="7075F730" w14:textId="3213896B" w:rsidR="003B3ECC" w:rsidRPr="001B6CA5" w:rsidRDefault="003B3ECC" w:rsidP="003B3ECC">
      <w:pPr>
        <w:pStyle w:val="BulletedList1"/>
        <w:numPr>
          <w:ilvl w:val="0"/>
          <w:numId w:val="0"/>
        </w:numPr>
        <w:tabs>
          <w:tab w:val="left" w:pos="360"/>
        </w:tabs>
        <w:spacing w:line="260" w:lineRule="exact"/>
        <w:ind w:left="360" w:hanging="360"/>
        <w:rPr>
          <w:rFonts w:cs="Arial"/>
        </w:rPr>
      </w:pPr>
      <w:r w:rsidRPr="001B6CA5">
        <w:rPr>
          <w:rFonts w:cs="Arial"/>
          <w:lang w:bidi="fr-FR"/>
        </w:rPr>
        <w:t>•</w:t>
      </w:r>
      <w:r w:rsidRPr="001B6CA5">
        <w:rPr>
          <w:rFonts w:cs="Arial"/>
          <w:lang w:bidi="fr-FR"/>
        </w:rPr>
        <w:tab/>
      </w:r>
      <w:hyperlink r:id="rId56" w:history="1">
        <w:r w:rsidRPr="001B6CA5">
          <w:rPr>
            <w:rStyle w:val="Hyperlink"/>
            <w:rFonts w:cs="Arial"/>
            <w:lang w:bidi="fr-FR"/>
          </w:rPr>
          <w:t>Notes on System Center Operations Manager</w:t>
        </w:r>
      </w:hyperlink>
      <w:r w:rsidRPr="001B6CA5">
        <w:rPr>
          <w:rFonts w:cs="Arial"/>
          <w:lang w:bidi="fr-FR"/>
        </w:rPr>
        <w:t xml:space="preserve"> (</w:t>
      </w:r>
      <w:hyperlink r:id="rId57" w:history="1">
        <w:r w:rsidR="00E3303A" w:rsidRPr="001B6CA5">
          <w:rPr>
            <w:rStyle w:val="Hyperlink"/>
            <w:rFonts w:cs="Arial"/>
            <w:szCs w:val="20"/>
            <w:lang w:bidi="fr-FR"/>
          </w:rPr>
          <w:t>http://go.microsoft.com/fwlink/?LinkId=730759</w:t>
        </w:r>
      </w:hyperlink>
      <w:r w:rsidRPr="001B6CA5">
        <w:rPr>
          <w:rFonts w:cs="Arial"/>
          <w:lang w:bidi="fr-FR"/>
        </w:rPr>
        <w:t>)</w:t>
      </w:r>
    </w:p>
    <w:p w14:paraId="7898D3C3" w14:textId="52A40362" w:rsidR="003B3ECC" w:rsidRPr="001B6CA5" w:rsidRDefault="00461ED2" w:rsidP="003B3ECC">
      <w:pPr>
        <w:pStyle w:val="AlertLabel"/>
        <w:framePr w:wrap="notBeside"/>
        <w:rPr>
          <w:rFonts w:cs="Arial"/>
        </w:rPr>
      </w:pPr>
      <w:r w:rsidRPr="001B6CA5">
        <w:rPr>
          <w:rFonts w:cs="Arial"/>
          <w:noProof/>
          <w:lang w:val="en-US" w:eastAsia="ja-JP"/>
        </w:rPr>
        <w:drawing>
          <wp:inline distT="0" distB="0" distL="0" distR="0" wp14:anchorId="6E4725BA" wp14:editId="0725DD36">
            <wp:extent cx="231775" cy="149860"/>
            <wp:effectExtent l="0" t="0" r="0" b="254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775" cy="149860"/>
                    </a:xfrm>
                    <a:prstGeom prst="rect">
                      <a:avLst/>
                    </a:prstGeom>
                    <a:noFill/>
                    <a:ln>
                      <a:noFill/>
                    </a:ln>
                  </pic:spPr>
                </pic:pic>
              </a:graphicData>
            </a:graphic>
          </wp:inline>
        </w:drawing>
      </w:r>
      <w:r w:rsidR="003B3ECC" w:rsidRPr="001B6CA5">
        <w:rPr>
          <w:rFonts w:cs="Arial"/>
          <w:lang w:bidi="fr-FR"/>
        </w:rPr>
        <w:t xml:space="preserve">Important </w:t>
      </w:r>
    </w:p>
    <w:p w14:paraId="1A00CC44" w14:textId="77777777" w:rsidR="003B3ECC" w:rsidRPr="001B6CA5" w:rsidRDefault="003B3ECC" w:rsidP="00FD7373">
      <w:pPr>
        <w:pStyle w:val="AlertText"/>
        <w:jc w:val="both"/>
        <w:rPr>
          <w:rFonts w:cs="Arial"/>
        </w:rPr>
      </w:pPr>
      <w:r w:rsidRPr="001B6CA5">
        <w:rPr>
          <w:rFonts w:cs="Arial"/>
          <w:lang w:bidi="fr-FR"/>
        </w:rPr>
        <w:t>Toutes les informations et les contenus figurant sur des sites non-Microsoft sont fournis par le propriétaire ou les utilisateurs du site Web. Microsoft exclut toute garantie, expresse, implicite ou légale en ce qui concerne les informations de ce site Web.</w:t>
      </w:r>
    </w:p>
    <w:p w14:paraId="5386876C" w14:textId="77777777" w:rsidR="004B7F32" w:rsidRPr="001B6CA5" w:rsidRDefault="004B7F32" w:rsidP="00FD7373">
      <w:pPr>
        <w:rPr>
          <w:rFonts w:cs="Arial"/>
        </w:rPr>
      </w:pPr>
      <w:r w:rsidRPr="001B6CA5">
        <w:rPr>
          <w:rFonts w:cs="Arial"/>
          <w:lang w:bidi="fr-FR"/>
        </w:rPr>
        <w:br w:type="page"/>
      </w:r>
    </w:p>
    <w:p w14:paraId="2BA8F9E3" w14:textId="01B9AD04" w:rsidR="003B3ECC" w:rsidRPr="001B6CA5" w:rsidRDefault="003B3ECC" w:rsidP="00FD0F30">
      <w:pPr>
        <w:pStyle w:val="Heading1"/>
        <w:rPr>
          <w:rFonts w:cs="Arial"/>
        </w:rPr>
      </w:pPr>
      <w:bookmarkStart w:id="43" w:name="_Toc469571605"/>
      <w:r w:rsidRPr="001B6CA5">
        <w:rPr>
          <w:rFonts w:cs="Arial"/>
          <w:lang w:bidi="fr-FR"/>
        </w:rPr>
        <w:lastRenderedPageBreak/>
        <w:t>Annexe : Contenu du pack d’administration</w:t>
      </w:r>
      <w:bookmarkStart w:id="44" w:name="zf475f3cc57b84a049d89cda7b1f37ba8"/>
      <w:bookmarkEnd w:id="43"/>
      <w:bookmarkEnd w:id="44"/>
    </w:p>
    <w:p w14:paraId="0C874140" w14:textId="693C7F3D" w:rsidR="003B3ECC" w:rsidRPr="001B6CA5" w:rsidRDefault="00C530AB" w:rsidP="00FD7373">
      <w:pPr>
        <w:jc w:val="both"/>
        <w:rPr>
          <w:rFonts w:cs="Arial"/>
        </w:rPr>
      </w:pPr>
      <w:r w:rsidRPr="001B6CA5">
        <w:rPr>
          <w:rFonts w:cs="Arial"/>
          <w:lang w:bidi="fr-FR"/>
        </w:rPr>
        <w:t xml:space="preserve">Le pack d’administration pour Microsoft SQL Server 2008 Analysis Services découvre les objets des classes décrites dans les sections suivantes. Les objets ne sont pas tous détectés automatiquement. Utilisez les remplacements pour activer la découverte des objets qui ne le sont pas automatiquement. </w:t>
      </w:r>
    </w:p>
    <w:p w14:paraId="0C82FAFA" w14:textId="3FC13178" w:rsidR="00AD2D99" w:rsidRPr="001B6CA5" w:rsidRDefault="00AD2D99" w:rsidP="00461ED2">
      <w:pPr>
        <w:pStyle w:val="Heading2"/>
        <w:rPr>
          <w:rFonts w:cs="Arial"/>
        </w:rPr>
      </w:pPr>
      <w:bookmarkStart w:id="45" w:name="_Views_and_Dashboards"/>
      <w:bookmarkStart w:id="46" w:name="_Toc469571606"/>
      <w:bookmarkEnd w:id="45"/>
      <w:r w:rsidRPr="001B6CA5">
        <w:rPr>
          <w:rFonts w:cs="Arial"/>
          <w:lang w:bidi="fr-FR"/>
        </w:rPr>
        <w:t>Vues et tableaux de bord</w:t>
      </w:r>
      <w:bookmarkEnd w:id="46"/>
    </w:p>
    <w:p w14:paraId="2F3FDAFF" w14:textId="449B8529" w:rsidR="00AD2D99" w:rsidRPr="001B6CA5" w:rsidRDefault="00AD2D99" w:rsidP="00FD7373">
      <w:pPr>
        <w:rPr>
          <w:rFonts w:cs="Arial"/>
        </w:rPr>
      </w:pPr>
      <w:r w:rsidRPr="001B6CA5">
        <w:rPr>
          <w:rFonts w:cs="Arial"/>
          <w:lang w:bidi="fr-FR"/>
        </w:rPr>
        <w:t>Ce pack d’administration contient les dossiers, vues et tableaux de bord suivants :</w:t>
      </w:r>
    </w:p>
    <w:p w14:paraId="0164A802" w14:textId="77777777" w:rsidR="00AD2D99" w:rsidRPr="001B6CA5" w:rsidRDefault="00AD2D99" w:rsidP="00FD7373">
      <w:pPr>
        <w:rPr>
          <w:rFonts w:cs="Arial"/>
        </w:rPr>
      </w:pPr>
    </w:p>
    <w:p w14:paraId="4E2BCA6D" w14:textId="148C1B3E" w:rsidR="00AD2D99" w:rsidRPr="001B6CA5" w:rsidRDefault="00AD2D99" w:rsidP="00AD2D99">
      <w:pPr>
        <w:pStyle w:val="NoSpacing"/>
        <w:rPr>
          <w:rFonts w:cs="Arial"/>
        </w:rPr>
      </w:pPr>
      <w:r w:rsidRPr="001B6CA5">
        <w:rPr>
          <w:rFonts w:cs="Arial"/>
          <w:noProof/>
          <w:lang w:val="en-US"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B6CA5">
        <w:rPr>
          <w:rFonts w:cs="Arial"/>
          <w:lang w:bidi="fr-FR"/>
        </w:rPr>
        <w:t xml:space="preserve">Microsoft SQL Server 2008 Analysis Services </w:t>
      </w:r>
    </w:p>
    <w:p w14:paraId="010194D0" w14:textId="77777777" w:rsidR="00AD2D99" w:rsidRPr="001B6CA5" w:rsidRDefault="00AD2D99" w:rsidP="00AD2D99">
      <w:pPr>
        <w:pStyle w:val="NoSpacing"/>
        <w:rPr>
          <w:rFonts w:cs="Arial"/>
        </w:rPr>
      </w:pPr>
      <w:r w:rsidRPr="001B6CA5">
        <w:rPr>
          <w:rFonts w:cs="Arial"/>
          <w:lang w:bidi="fr-FR"/>
        </w:rPr>
        <w:tab/>
      </w:r>
      <w:r w:rsidRPr="001B6CA5">
        <w:rPr>
          <w:rFonts w:cs="Arial"/>
          <w:noProof/>
          <w:lang w:val="en-US"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B6CA5">
        <w:rPr>
          <w:rFonts w:cs="Arial"/>
          <w:lang w:bidi="fr-FR"/>
        </w:rPr>
        <w:t xml:space="preserve">Alertes actives </w:t>
      </w:r>
    </w:p>
    <w:p w14:paraId="34B6A18A" w14:textId="77777777" w:rsidR="00AD2D99" w:rsidRPr="001B6CA5" w:rsidRDefault="00AD2D99" w:rsidP="00AD2D99">
      <w:pPr>
        <w:pStyle w:val="NoSpacing"/>
        <w:rPr>
          <w:rFonts w:cs="Arial"/>
        </w:rPr>
      </w:pPr>
      <w:r w:rsidRPr="001B6CA5">
        <w:rPr>
          <w:rFonts w:cs="Arial"/>
          <w:lang w:bidi="fr-FR"/>
        </w:rPr>
        <w:tab/>
      </w:r>
      <w:r w:rsidRPr="001B6CA5">
        <w:rPr>
          <w:rFonts w:cs="Arial"/>
          <w:noProof/>
          <w:lang w:val="en-US"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B6CA5">
        <w:rPr>
          <w:rFonts w:cs="Arial"/>
          <w:lang w:bidi="fr-FR"/>
        </w:rPr>
        <w:t>État de la base de données</w:t>
      </w:r>
    </w:p>
    <w:p w14:paraId="5D600AE4" w14:textId="6C297EE3" w:rsidR="00AD2D99" w:rsidRPr="001B6CA5" w:rsidRDefault="00AD2D99" w:rsidP="00AD2D99">
      <w:pPr>
        <w:pStyle w:val="NoSpacing"/>
        <w:rPr>
          <w:rFonts w:cs="Arial"/>
        </w:rPr>
      </w:pPr>
      <w:r w:rsidRPr="001B6CA5">
        <w:rPr>
          <w:rFonts w:cs="Arial"/>
          <w:lang w:bidi="fr-FR"/>
        </w:rPr>
        <w:tab/>
      </w:r>
      <w:r w:rsidRPr="001B6CA5">
        <w:rPr>
          <w:rFonts w:cs="Arial"/>
          <w:noProof/>
          <w:lang w:val="en-US"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B6CA5">
        <w:rPr>
          <w:rFonts w:cs="Arial"/>
          <w:lang w:bidi="fr-FR"/>
        </w:rPr>
        <w:t>Résumé</w:t>
      </w:r>
    </w:p>
    <w:p w14:paraId="488EB76A" w14:textId="77777777" w:rsidR="00AD2D99" w:rsidRPr="001B6CA5" w:rsidRDefault="00AD2D99" w:rsidP="00AD2D99">
      <w:pPr>
        <w:pStyle w:val="NoSpacing"/>
        <w:rPr>
          <w:rFonts w:cs="Arial"/>
        </w:rPr>
      </w:pPr>
      <w:r w:rsidRPr="001B6CA5">
        <w:rPr>
          <w:rFonts w:cs="Arial"/>
          <w:lang w:bidi="fr-FR"/>
        </w:rPr>
        <w:tab/>
      </w:r>
      <w:r w:rsidRPr="001B6CA5">
        <w:rPr>
          <w:rFonts w:cs="Arial"/>
          <w:noProof/>
          <w:lang w:val="en-US"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B6CA5">
        <w:rPr>
          <w:rFonts w:cs="Arial"/>
          <w:lang w:bidi="fr-FR"/>
        </w:rPr>
        <w:t>État de l’instance</w:t>
      </w:r>
    </w:p>
    <w:p w14:paraId="15F18AA3" w14:textId="77777777" w:rsidR="00AD2D99" w:rsidRPr="001B6CA5" w:rsidRDefault="00AD2D99" w:rsidP="00AD2D99">
      <w:pPr>
        <w:pStyle w:val="NoSpacing"/>
        <w:rPr>
          <w:rFonts w:cs="Arial"/>
        </w:rPr>
      </w:pPr>
      <w:r w:rsidRPr="001B6CA5">
        <w:rPr>
          <w:rFonts w:cs="Arial"/>
          <w:lang w:bidi="fr-FR"/>
        </w:rPr>
        <w:tab/>
      </w:r>
      <w:r w:rsidRPr="001B6CA5">
        <w:rPr>
          <w:rFonts w:cs="Arial"/>
          <w:noProof/>
          <w:lang w:val="en-US"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6CA5">
        <w:rPr>
          <w:rFonts w:cs="Arial"/>
          <w:lang w:bidi="fr-FR"/>
        </w:rPr>
        <w:t xml:space="preserve">Analysis Services multidimensionnel </w:t>
      </w:r>
    </w:p>
    <w:p w14:paraId="6E604F33" w14:textId="6F9CE8D3" w:rsidR="00AD2D99" w:rsidRPr="001B6CA5" w:rsidRDefault="00AD2D99" w:rsidP="00AD2D99">
      <w:pPr>
        <w:pStyle w:val="NoSpacing"/>
        <w:rPr>
          <w:rFonts w:cs="Arial"/>
        </w:rPr>
      </w:pPr>
      <w:r w:rsidRPr="001B6CA5">
        <w:rPr>
          <w:rFonts w:cs="Arial"/>
          <w:lang w:bidi="fr-FR"/>
        </w:rPr>
        <w:tab/>
      </w:r>
      <w:r w:rsidRPr="001B6CA5">
        <w:rPr>
          <w:rFonts w:cs="Arial"/>
          <w:lang w:bidi="fr-FR"/>
        </w:rPr>
        <w:tab/>
      </w:r>
      <w:r w:rsidRPr="001B6CA5">
        <w:rPr>
          <w:rFonts w:cs="Arial"/>
          <w:noProof/>
          <w:lang w:val="en-US"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B6CA5">
        <w:rPr>
          <w:rFonts w:cs="Arial"/>
          <w:lang w:bidi="fr-FR"/>
        </w:rPr>
        <w:t xml:space="preserve">Alertes actives </w:t>
      </w:r>
    </w:p>
    <w:p w14:paraId="7FCB5C5F" w14:textId="77777777" w:rsidR="00AD2D99" w:rsidRPr="001B6CA5" w:rsidRDefault="00AD2D99" w:rsidP="00AD2D99">
      <w:pPr>
        <w:pStyle w:val="NoSpacing"/>
        <w:rPr>
          <w:rFonts w:cs="Arial"/>
        </w:rPr>
      </w:pPr>
      <w:r w:rsidRPr="001B6CA5">
        <w:rPr>
          <w:rFonts w:cs="Arial"/>
          <w:lang w:bidi="fr-FR"/>
        </w:rPr>
        <w:tab/>
      </w:r>
      <w:r w:rsidRPr="001B6CA5">
        <w:rPr>
          <w:rFonts w:cs="Arial"/>
          <w:lang w:bidi="fr-FR"/>
        </w:rPr>
        <w:tab/>
      </w:r>
      <w:r w:rsidRPr="001B6CA5">
        <w:rPr>
          <w:rFonts w:cs="Arial"/>
          <w:noProof/>
          <w:lang w:val="en-US"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B6CA5">
        <w:rPr>
          <w:rFonts w:cs="Arial"/>
          <w:lang w:bidi="fr-FR"/>
        </w:rPr>
        <w:t xml:space="preserve">État de la base de données </w:t>
      </w:r>
    </w:p>
    <w:p w14:paraId="37A3AAAA" w14:textId="77777777" w:rsidR="00AD2D99" w:rsidRPr="001B6CA5" w:rsidRDefault="00AD2D99" w:rsidP="00AD2D99">
      <w:pPr>
        <w:pStyle w:val="NoSpacing"/>
        <w:rPr>
          <w:rFonts w:cs="Arial"/>
        </w:rPr>
      </w:pPr>
      <w:r w:rsidRPr="001B6CA5">
        <w:rPr>
          <w:rFonts w:cs="Arial"/>
          <w:lang w:bidi="fr-FR"/>
        </w:rPr>
        <w:tab/>
      </w:r>
      <w:r w:rsidRPr="001B6CA5">
        <w:rPr>
          <w:rFonts w:cs="Arial"/>
          <w:lang w:bidi="fr-FR"/>
        </w:rPr>
        <w:tab/>
      </w:r>
      <w:r w:rsidRPr="001B6CA5">
        <w:rPr>
          <w:rFonts w:cs="Arial"/>
          <w:noProof/>
          <w:lang w:val="en-US"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B6CA5">
        <w:rPr>
          <w:rFonts w:cs="Arial"/>
          <w:lang w:bidi="fr-FR"/>
        </w:rPr>
        <w:t xml:space="preserve">État de l’instance </w:t>
      </w:r>
    </w:p>
    <w:p w14:paraId="1CD702DE" w14:textId="77777777" w:rsidR="00AD2D99" w:rsidRPr="001B6CA5" w:rsidRDefault="00AD2D99" w:rsidP="00AD2D99">
      <w:pPr>
        <w:pStyle w:val="NoSpacing"/>
        <w:rPr>
          <w:rFonts w:cs="Arial"/>
        </w:rPr>
      </w:pPr>
      <w:r w:rsidRPr="001B6CA5">
        <w:rPr>
          <w:rFonts w:cs="Arial"/>
          <w:lang w:bidi="fr-FR"/>
        </w:rPr>
        <w:tab/>
      </w:r>
      <w:r w:rsidRPr="001B6CA5">
        <w:rPr>
          <w:rFonts w:cs="Arial"/>
          <w:lang w:bidi="fr-FR"/>
        </w:rPr>
        <w:tab/>
      </w:r>
      <w:r w:rsidRPr="001B6CA5">
        <w:rPr>
          <w:rFonts w:cs="Arial"/>
          <w:noProof/>
          <w:lang w:val="en-US"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B6CA5">
        <w:rPr>
          <w:rFonts w:cs="Arial"/>
          <w:lang w:bidi="fr-FR"/>
        </w:rPr>
        <w:t xml:space="preserve">État de la partition </w:t>
      </w:r>
    </w:p>
    <w:p w14:paraId="7F95C095" w14:textId="77777777" w:rsidR="00AD2D99" w:rsidRPr="001B6CA5" w:rsidRDefault="00AD2D99" w:rsidP="00AD2D99">
      <w:pPr>
        <w:pStyle w:val="NoSpacing"/>
        <w:rPr>
          <w:rFonts w:cs="Arial"/>
        </w:rPr>
      </w:pPr>
      <w:r w:rsidRPr="001B6CA5">
        <w:rPr>
          <w:rFonts w:cs="Arial"/>
          <w:lang w:bidi="fr-FR"/>
        </w:rPr>
        <w:tab/>
      </w:r>
      <w:r w:rsidRPr="001B6CA5">
        <w:rPr>
          <w:rFonts w:cs="Arial"/>
          <w:lang w:bidi="fr-FR"/>
        </w:rPr>
        <w:tab/>
      </w:r>
      <w:r w:rsidRPr="001B6CA5">
        <w:rPr>
          <w:rFonts w:cs="Arial"/>
          <w:noProof/>
          <w:lang w:val="en-US"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B6CA5">
        <w:rPr>
          <w:rFonts w:cs="Arial"/>
          <w:lang w:bidi="fr-FR"/>
        </w:rPr>
        <w:t xml:space="preserve">Performances </w:t>
      </w:r>
    </w:p>
    <w:p w14:paraId="2F0A0E57" w14:textId="77777777" w:rsidR="00AD2D99" w:rsidRPr="001B6CA5" w:rsidRDefault="00AD2D99" w:rsidP="00AD2D99">
      <w:pPr>
        <w:pStyle w:val="NoSpacing"/>
        <w:rPr>
          <w:rFonts w:cs="Arial"/>
        </w:rPr>
      </w:pPr>
      <w:r w:rsidRPr="001B6CA5">
        <w:rPr>
          <w:rFonts w:cs="Arial"/>
          <w:lang w:bidi="fr-FR"/>
        </w:rPr>
        <w:tab/>
      </w:r>
      <w:r w:rsidRPr="001B6CA5">
        <w:rPr>
          <w:rFonts w:cs="Arial"/>
          <w:noProof/>
          <w:lang w:val="en-US"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6CA5">
        <w:rPr>
          <w:rFonts w:cs="Arial"/>
          <w:lang w:bidi="fr-FR"/>
        </w:rPr>
        <w:t xml:space="preserve">Analysis Services PowerPivot </w:t>
      </w:r>
    </w:p>
    <w:p w14:paraId="2FD4DCF9" w14:textId="77777777" w:rsidR="00AD2D99" w:rsidRPr="001B6CA5" w:rsidRDefault="00AD2D99" w:rsidP="00AD2D99">
      <w:pPr>
        <w:pStyle w:val="NoSpacing"/>
        <w:rPr>
          <w:rFonts w:cs="Arial"/>
        </w:rPr>
      </w:pPr>
      <w:r w:rsidRPr="001B6CA5">
        <w:rPr>
          <w:rFonts w:cs="Arial"/>
          <w:lang w:bidi="fr-FR"/>
        </w:rPr>
        <w:tab/>
      </w:r>
      <w:r w:rsidRPr="001B6CA5">
        <w:rPr>
          <w:rFonts w:cs="Arial"/>
          <w:lang w:bidi="fr-FR"/>
        </w:rPr>
        <w:tab/>
      </w:r>
      <w:r w:rsidRPr="001B6CA5">
        <w:rPr>
          <w:rFonts w:cs="Arial"/>
          <w:noProof/>
          <w:lang w:val="en-US"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B6CA5">
        <w:rPr>
          <w:rFonts w:cs="Arial"/>
          <w:lang w:bidi="fr-FR"/>
        </w:rPr>
        <w:t xml:space="preserve">Alertes actives </w:t>
      </w:r>
    </w:p>
    <w:p w14:paraId="142E0D3C" w14:textId="77777777" w:rsidR="00AD2D99" w:rsidRPr="001B6CA5" w:rsidRDefault="00AD2D99" w:rsidP="00AD2D99">
      <w:pPr>
        <w:pStyle w:val="NoSpacing"/>
        <w:rPr>
          <w:rFonts w:cs="Arial"/>
        </w:rPr>
      </w:pPr>
      <w:r w:rsidRPr="001B6CA5">
        <w:rPr>
          <w:rFonts w:cs="Arial"/>
          <w:lang w:bidi="fr-FR"/>
        </w:rPr>
        <w:tab/>
      </w:r>
      <w:r w:rsidRPr="001B6CA5">
        <w:rPr>
          <w:rFonts w:cs="Arial"/>
          <w:lang w:bidi="fr-FR"/>
        </w:rPr>
        <w:tab/>
      </w:r>
      <w:r w:rsidRPr="001B6CA5">
        <w:rPr>
          <w:rFonts w:cs="Arial"/>
          <w:noProof/>
          <w:lang w:val="en-US"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B6CA5">
        <w:rPr>
          <w:rFonts w:cs="Arial"/>
          <w:lang w:bidi="fr-FR"/>
        </w:rPr>
        <w:t xml:space="preserve">État de l’instance </w:t>
      </w:r>
    </w:p>
    <w:p w14:paraId="45BE62EE" w14:textId="77777777" w:rsidR="00AD2D99" w:rsidRPr="001B6CA5" w:rsidRDefault="00AD2D99" w:rsidP="00AD2D99">
      <w:pPr>
        <w:pStyle w:val="NoSpacing"/>
        <w:rPr>
          <w:rFonts w:cs="Arial"/>
        </w:rPr>
      </w:pPr>
      <w:r w:rsidRPr="001B6CA5">
        <w:rPr>
          <w:rFonts w:cs="Arial"/>
          <w:lang w:bidi="fr-FR"/>
        </w:rPr>
        <w:tab/>
      </w:r>
      <w:r w:rsidRPr="001B6CA5">
        <w:rPr>
          <w:rFonts w:cs="Arial"/>
          <w:lang w:bidi="fr-FR"/>
        </w:rPr>
        <w:tab/>
      </w:r>
      <w:r w:rsidRPr="001B6CA5">
        <w:rPr>
          <w:rFonts w:cs="Arial"/>
          <w:noProof/>
          <w:lang w:val="en-US"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B6CA5">
        <w:rPr>
          <w:rFonts w:cs="Arial"/>
          <w:lang w:bidi="fr-FR"/>
        </w:rPr>
        <w:t xml:space="preserve">Performances </w:t>
      </w:r>
    </w:p>
    <w:p w14:paraId="7BE2A15B" w14:textId="01E8D14C" w:rsidR="00A613E4" w:rsidRPr="001B6CA5" w:rsidRDefault="00A613E4" w:rsidP="00AD2D99">
      <w:pPr>
        <w:pStyle w:val="NoSpacing"/>
        <w:rPr>
          <w:rFonts w:cs="Arial"/>
        </w:rPr>
      </w:pPr>
    </w:p>
    <w:p w14:paraId="18E8A360" w14:textId="77777777" w:rsidR="00732F94" w:rsidRPr="001B6CA5" w:rsidRDefault="00732F94" w:rsidP="00732F94">
      <w:pPr>
        <w:pStyle w:val="Heading2"/>
        <w:rPr>
          <w:rFonts w:cs="Arial"/>
        </w:rPr>
      </w:pPr>
      <w:bookmarkStart w:id="47" w:name="_Toc469571607"/>
      <w:r w:rsidRPr="001B6CA5">
        <w:rPr>
          <w:rFonts w:cs="Arial"/>
          <w:lang w:bidi="fr-FR"/>
        </w:rPr>
        <w:t>Groupe de bases de données Analysis Services</w:t>
      </w:r>
      <w:bookmarkEnd w:id="47"/>
    </w:p>
    <w:p w14:paraId="2FD0590A" w14:textId="77777777" w:rsidR="00732F94" w:rsidRPr="001B6CA5" w:rsidRDefault="00732F94" w:rsidP="00732F94">
      <w:pPr>
        <w:spacing w:after="0" w:line="240" w:lineRule="auto"/>
        <w:rPr>
          <w:rFonts w:cs="Arial"/>
        </w:rPr>
      </w:pPr>
      <w:r w:rsidRPr="001B6CA5">
        <w:rPr>
          <w:rFonts w:eastAsia="Arial" w:cs="Arial"/>
          <w:color w:val="000000"/>
          <w:lang w:bidi="fr-FR"/>
        </w:rPr>
        <w:t>Le groupe de bases de données Analysis Services contient tous les objets racine SQL Server tels que l’instance Analysis Services.</w:t>
      </w:r>
    </w:p>
    <w:p w14:paraId="66F4B331" w14:textId="77777777" w:rsidR="00732F94" w:rsidRPr="001B6CA5" w:rsidRDefault="00732F94" w:rsidP="008B20A8">
      <w:pPr>
        <w:pStyle w:val="Heading3"/>
        <w:rPr>
          <w:rFonts w:cs="Arial"/>
        </w:rPr>
      </w:pPr>
      <w:bookmarkStart w:id="48" w:name="_Toc469571608"/>
      <w:r w:rsidRPr="001B6CA5">
        <w:rPr>
          <w:rFonts w:cs="Arial"/>
          <w:lang w:bidi="fr-FR"/>
        </w:rPr>
        <w:t>Groupe de bases de données Analysis Services - Découvertes</w:t>
      </w:r>
      <w:bookmarkEnd w:id="48"/>
    </w:p>
    <w:p w14:paraId="548B417B"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Découverte du groupe de bases de données de serveur</w:t>
      </w:r>
    </w:p>
    <w:p w14:paraId="7D5BEDFC" w14:textId="77777777" w:rsidR="00732F94" w:rsidRPr="001B6CA5" w:rsidRDefault="00732F94" w:rsidP="00732F94">
      <w:pPr>
        <w:spacing w:after="0" w:line="240" w:lineRule="auto"/>
        <w:rPr>
          <w:rFonts w:cs="Arial"/>
        </w:rPr>
      </w:pPr>
      <w:r w:rsidRPr="001B6CA5">
        <w:rPr>
          <w:rFonts w:eastAsia="Arial" w:cs="Arial"/>
          <w:color w:val="000000"/>
          <w:lang w:bidi="fr-FR"/>
        </w:rPr>
        <w:t>Cette découverte d’objets remplit le groupe de rôles serveur pour qu’il contienne tous les rôles serveur SQL Server 2008 Analysis Services.</w:t>
      </w:r>
    </w:p>
    <w:p w14:paraId="4AC5E8BD" w14:textId="77777777" w:rsidR="00732F94" w:rsidRPr="001B6CA5" w:rsidRDefault="00732F94" w:rsidP="00732F94">
      <w:pPr>
        <w:spacing w:after="0" w:line="240" w:lineRule="auto"/>
        <w:rPr>
          <w:rFonts w:cs="Arial"/>
        </w:rPr>
      </w:pPr>
    </w:p>
    <w:p w14:paraId="257E6ECE" w14:textId="77777777" w:rsidR="00732F94" w:rsidRPr="001B6CA5" w:rsidRDefault="00732F94" w:rsidP="00732F94">
      <w:pPr>
        <w:pStyle w:val="Heading2"/>
        <w:rPr>
          <w:rFonts w:cs="Arial"/>
        </w:rPr>
      </w:pPr>
      <w:bookmarkStart w:id="49" w:name="_Toc469571609"/>
      <w:r w:rsidRPr="001B6CA5">
        <w:rPr>
          <w:rFonts w:cs="Arial"/>
          <w:lang w:bidi="fr-FR"/>
        </w:rPr>
        <w:t>Groupe de rôles serveur Analysis Services</w:t>
      </w:r>
      <w:bookmarkEnd w:id="49"/>
    </w:p>
    <w:p w14:paraId="7E6DADFF" w14:textId="38015F80" w:rsidR="00732F94" w:rsidRPr="001B6CA5" w:rsidRDefault="00732F94" w:rsidP="00732F94">
      <w:pPr>
        <w:spacing w:after="0" w:line="240" w:lineRule="auto"/>
        <w:rPr>
          <w:rFonts w:cs="Arial"/>
        </w:rPr>
      </w:pPr>
      <w:r w:rsidRPr="001B6CA5">
        <w:rPr>
          <w:rFonts w:eastAsia="Arial" w:cs="Arial"/>
          <w:color w:val="000000"/>
          <w:lang w:bidi="fr-FR"/>
        </w:rPr>
        <w:t>Le groupe de rôles serveur Analysis Services contient tous les objets racine SQL Server tels que l’instance Analysis Services.</w:t>
      </w:r>
    </w:p>
    <w:p w14:paraId="50B915AF" w14:textId="77777777" w:rsidR="00732F94" w:rsidRPr="001B6CA5" w:rsidRDefault="00732F94" w:rsidP="008B20A8">
      <w:pPr>
        <w:pStyle w:val="Heading3"/>
        <w:rPr>
          <w:rFonts w:cs="Arial"/>
        </w:rPr>
      </w:pPr>
      <w:bookmarkStart w:id="50" w:name="_Toc469571610"/>
      <w:r w:rsidRPr="001B6CA5">
        <w:rPr>
          <w:rFonts w:cs="Arial"/>
          <w:lang w:bidi="fr-FR"/>
        </w:rPr>
        <w:lastRenderedPageBreak/>
        <w:t>Groupe de rôles serveur Analysis Services - Découvertes</w:t>
      </w:r>
      <w:bookmarkEnd w:id="50"/>
    </w:p>
    <w:p w14:paraId="6781B2C3"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Découverte du groupe des rôles de serveur</w:t>
      </w:r>
    </w:p>
    <w:p w14:paraId="75B3DB06" w14:textId="77777777" w:rsidR="00732F94" w:rsidRPr="001B6CA5" w:rsidRDefault="00732F94" w:rsidP="00732F94">
      <w:pPr>
        <w:spacing w:after="0" w:line="240" w:lineRule="auto"/>
        <w:rPr>
          <w:rFonts w:cs="Arial"/>
        </w:rPr>
      </w:pPr>
      <w:r w:rsidRPr="001B6CA5">
        <w:rPr>
          <w:rFonts w:eastAsia="Arial" w:cs="Arial"/>
          <w:color w:val="000000"/>
          <w:lang w:bidi="fr-FR"/>
        </w:rPr>
        <w:t>Cette découverte d’objets remplit le groupe de rôles serveur pour qu’il contienne tous les rôles serveur SQL Server 2008 Analysis Services.</w:t>
      </w:r>
    </w:p>
    <w:p w14:paraId="0FE65C82" w14:textId="77777777" w:rsidR="00732F94" w:rsidRPr="001B6CA5" w:rsidRDefault="00732F94" w:rsidP="00732F94">
      <w:pPr>
        <w:spacing w:after="0" w:line="240" w:lineRule="auto"/>
        <w:rPr>
          <w:rFonts w:cs="Arial"/>
        </w:rPr>
      </w:pPr>
    </w:p>
    <w:p w14:paraId="1377AD4A" w14:textId="77777777" w:rsidR="00732F94" w:rsidRPr="001B6CA5" w:rsidRDefault="00732F94" w:rsidP="00732F94">
      <w:pPr>
        <w:pStyle w:val="Heading2"/>
        <w:rPr>
          <w:rFonts w:cs="Arial"/>
        </w:rPr>
      </w:pPr>
      <w:bookmarkStart w:id="51" w:name="_Toc469571611"/>
      <w:r w:rsidRPr="001B6CA5">
        <w:rPr>
          <w:rFonts w:cs="Arial"/>
          <w:lang w:bidi="fr-FR"/>
        </w:rPr>
        <w:t>Groupe de rôles serveur</w:t>
      </w:r>
      <w:bookmarkEnd w:id="51"/>
    </w:p>
    <w:p w14:paraId="713F9CFD" w14:textId="77777777" w:rsidR="00732F94" w:rsidRPr="001B6CA5" w:rsidRDefault="00732F94" w:rsidP="00732F94">
      <w:pPr>
        <w:spacing w:after="0" w:line="240" w:lineRule="auto"/>
        <w:rPr>
          <w:rFonts w:cs="Arial"/>
        </w:rPr>
      </w:pPr>
      <w:r w:rsidRPr="001B6CA5">
        <w:rPr>
          <w:rFonts w:eastAsia="Arial" w:cs="Arial"/>
          <w:color w:val="000000"/>
          <w:lang w:bidi="fr-FR"/>
        </w:rPr>
        <w:t>Le groupe de rôles serveur contient tous les objets racine SQL Server tels que le moteur de base de données, l’instance Analysis Services ou l’instance Reporting Services.</w:t>
      </w:r>
    </w:p>
    <w:p w14:paraId="30767D16" w14:textId="77777777" w:rsidR="00732F94" w:rsidRPr="001B6CA5" w:rsidRDefault="00732F94" w:rsidP="008B20A8">
      <w:pPr>
        <w:pStyle w:val="Heading3"/>
        <w:rPr>
          <w:rFonts w:cs="Arial"/>
        </w:rPr>
      </w:pPr>
      <w:bookmarkStart w:id="52" w:name="_Toc469571612"/>
      <w:r w:rsidRPr="001B6CA5">
        <w:rPr>
          <w:rFonts w:cs="Arial"/>
          <w:lang w:bidi="fr-FR"/>
        </w:rPr>
        <w:t>Groupe de rôles serveur - Découvertes</w:t>
      </w:r>
      <w:bookmarkEnd w:id="52"/>
    </w:p>
    <w:p w14:paraId="4CA9937A"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Découverte du groupe des rôles de serveur</w:t>
      </w:r>
    </w:p>
    <w:p w14:paraId="208B8B09" w14:textId="77777777" w:rsidR="00732F94" w:rsidRPr="001B6CA5" w:rsidRDefault="00732F94" w:rsidP="00732F94">
      <w:pPr>
        <w:spacing w:after="0" w:line="240" w:lineRule="auto"/>
        <w:rPr>
          <w:rFonts w:cs="Arial"/>
        </w:rPr>
      </w:pPr>
      <w:r w:rsidRPr="001B6CA5">
        <w:rPr>
          <w:rFonts w:eastAsia="Arial" w:cs="Arial"/>
          <w:color w:val="000000"/>
          <w:lang w:bidi="fr-FR"/>
        </w:rPr>
        <w:t>Cette découverte d’objets remplit le groupe de rôles serveur pour qu’il contienne tous les rôles serveur SQL Server 2008 Analysis Services.</w:t>
      </w:r>
    </w:p>
    <w:p w14:paraId="24619856" w14:textId="77777777" w:rsidR="00732F94" w:rsidRPr="001B6CA5" w:rsidRDefault="00732F94" w:rsidP="00732F94">
      <w:pPr>
        <w:spacing w:after="0" w:line="240" w:lineRule="auto"/>
        <w:rPr>
          <w:rFonts w:cs="Arial"/>
        </w:rPr>
      </w:pPr>
    </w:p>
    <w:p w14:paraId="4F1DDA55" w14:textId="77777777" w:rsidR="00732F94" w:rsidRPr="001B6CA5" w:rsidRDefault="00732F94" w:rsidP="00732F94">
      <w:pPr>
        <w:pStyle w:val="Heading2"/>
        <w:rPr>
          <w:rFonts w:cs="Arial"/>
        </w:rPr>
      </w:pPr>
      <w:bookmarkStart w:id="53" w:name="_Toc469571613"/>
      <w:r w:rsidRPr="001B6CA5">
        <w:rPr>
          <w:rFonts w:cs="Arial"/>
          <w:lang w:bidi="fr-FR"/>
        </w:rPr>
        <w:t>Groupe d’étendue des alertes SQL Server</w:t>
      </w:r>
      <w:bookmarkEnd w:id="53"/>
    </w:p>
    <w:p w14:paraId="474DC678" w14:textId="1D410218" w:rsidR="00732F94" w:rsidRPr="001B6CA5" w:rsidRDefault="00732F94" w:rsidP="00732F94">
      <w:pPr>
        <w:spacing w:after="0" w:line="240" w:lineRule="auto"/>
        <w:rPr>
          <w:rFonts w:cs="Arial"/>
        </w:rPr>
      </w:pPr>
      <w:r w:rsidRPr="001B6CA5">
        <w:rPr>
          <w:rFonts w:eastAsia="Arial" w:cs="Arial"/>
          <w:color w:val="000000"/>
          <w:lang w:bidi="fr-FR"/>
        </w:rPr>
        <w:t>Le groupe d’étendue des alertes SQL Server contient les objets SQL Server pouvant déclencher des alertes.</w:t>
      </w:r>
    </w:p>
    <w:p w14:paraId="0DC3D066" w14:textId="77777777" w:rsidR="00732F94" w:rsidRPr="001B6CA5" w:rsidRDefault="00732F94" w:rsidP="008B20A8">
      <w:pPr>
        <w:pStyle w:val="Heading3"/>
        <w:rPr>
          <w:rFonts w:cs="Arial"/>
        </w:rPr>
      </w:pPr>
      <w:bookmarkStart w:id="54" w:name="_Toc469571614"/>
      <w:r w:rsidRPr="001B6CA5">
        <w:rPr>
          <w:rFonts w:cs="Arial"/>
          <w:lang w:bidi="fr-FR"/>
        </w:rPr>
        <w:t>Groupe d’étendue des alertes SQL Server - Découvertes</w:t>
      </w:r>
      <w:bookmarkEnd w:id="54"/>
    </w:p>
    <w:p w14:paraId="2C1E94A0"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Découverte du groupe d’étendue des alertes</w:t>
      </w:r>
    </w:p>
    <w:p w14:paraId="2C38811D" w14:textId="77777777" w:rsidR="00732F94" w:rsidRPr="001B6CA5" w:rsidRDefault="00732F94" w:rsidP="00732F94">
      <w:pPr>
        <w:spacing w:after="0" w:line="240" w:lineRule="auto"/>
        <w:rPr>
          <w:rFonts w:cs="Arial"/>
        </w:rPr>
      </w:pPr>
      <w:r w:rsidRPr="001B6CA5">
        <w:rPr>
          <w:rFonts w:eastAsia="Arial" w:cs="Arial"/>
          <w:color w:val="000000"/>
          <w:lang w:bidi="fr-FR"/>
        </w:rPr>
        <w:t>Cette découverte d’objets remplit le groupe d’étendue des alertes pour qu’il contienne tous les rôles serveur SQL Server 2008 Analysis Services.</w:t>
      </w:r>
    </w:p>
    <w:p w14:paraId="0EBDF7DA" w14:textId="77777777" w:rsidR="00732F94" w:rsidRPr="001B6CA5" w:rsidRDefault="00732F94" w:rsidP="00732F94">
      <w:pPr>
        <w:spacing w:after="0" w:line="240" w:lineRule="auto"/>
        <w:rPr>
          <w:rFonts w:cs="Arial"/>
        </w:rPr>
      </w:pPr>
    </w:p>
    <w:p w14:paraId="28DA1028" w14:textId="77777777" w:rsidR="00732F94" w:rsidRPr="001B6CA5" w:rsidRDefault="00732F94" w:rsidP="00732F94">
      <w:pPr>
        <w:pStyle w:val="Heading2"/>
        <w:rPr>
          <w:rFonts w:cs="Arial"/>
        </w:rPr>
      </w:pPr>
      <w:bookmarkStart w:id="55" w:name="_Toc469571615"/>
      <w:r w:rsidRPr="001B6CA5">
        <w:rPr>
          <w:rFonts w:cs="Arial"/>
          <w:lang w:bidi="fr-FR"/>
        </w:rPr>
        <w:t>Groupe d’étendue des alertes SQL Server Analysis Services</w:t>
      </w:r>
      <w:bookmarkEnd w:id="55"/>
    </w:p>
    <w:p w14:paraId="50AA9D94" w14:textId="7E2F724C" w:rsidR="00732F94" w:rsidRPr="001B6CA5" w:rsidRDefault="00732F94" w:rsidP="00732F94">
      <w:pPr>
        <w:spacing w:after="0" w:line="240" w:lineRule="auto"/>
        <w:rPr>
          <w:rFonts w:cs="Arial"/>
        </w:rPr>
      </w:pPr>
      <w:r w:rsidRPr="001B6CA5">
        <w:rPr>
          <w:rFonts w:eastAsia="Arial" w:cs="Arial"/>
          <w:color w:val="000000"/>
          <w:lang w:bidi="fr-FR"/>
        </w:rPr>
        <w:t>Le groupe d’étendue des alertes SQL Server Analysis Services contient les objets SQL Server Analysis Services pouvant déclencher des alertes.</w:t>
      </w:r>
    </w:p>
    <w:p w14:paraId="3C6C28CF" w14:textId="77777777" w:rsidR="00732F94" w:rsidRPr="001B6CA5" w:rsidRDefault="00732F94" w:rsidP="008B20A8">
      <w:pPr>
        <w:pStyle w:val="Heading3"/>
        <w:rPr>
          <w:rFonts w:cs="Arial"/>
        </w:rPr>
      </w:pPr>
      <w:bookmarkStart w:id="56" w:name="_Toc469571616"/>
      <w:r w:rsidRPr="001B6CA5">
        <w:rPr>
          <w:rFonts w:cs="Arial"/>
          <w:lang w:bidi="fr-FR"/>
        </w:rPr>
        <w:t>Groupe d’étendue des alertes SQL Server Analysis Services - Découvertes</w:t>
      </w:r>
      <w:bookmarkEnd w:id="56"/>
    </w:p>
    <w:p w14:paraId="1C665236"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Découverte du groupe d’étendue des alertes</w:t>
      </w:r>
    </w:p>
    <w:p w14:paraId="1C6CA042" w14:textId="77777777" w:rsidR="00732F94" w:rsidRPr="001B6CA5" w:rsidRDefault="00732F94" w:rsidP="00732F94">
      <w:pPr>
        <w:spacing w:after="0" w:line="240" w:lineRule="auto"/>
        <w:rPr>
          <w:rFonts w:cs="Arial"/>
        </w:rPr>
      </w:pPr>
      <w:r w:rsidRPr="001B6CA5">
        <w:rPr>
          <w:rFonts w:eastAsia="Arial" w:cs="Arial"/>
          <w:color w:val="000000"/>
          <w:lang w:bidi="fr-FR"/>
        </w:rPr>
        <w:t>Cette découverte d’objets remplit le groupe d’étendue des alertes pour qu’il contienne tous les rôles serveur SQL Server 2008 Analysis Services.</w:t>
      </w:r>
    </w:p>
    <w:p w14:paraId="0E4CD820" w14:textId="77777777" w:rsidR="00732F94" w:rsidRPr="001B6CA5" w:rsidRDefault="00732F94" w:rsidP="00732F94">
      <w:pPr>
        <w:spacing w:after="0" w:line="240" w:lineRule="auto"/>
        <w:rPr>
          <w:rFonts w:cs="Arial"/>
        </w:rPr>
      </w:pPr>
    </w:p>
    <w:p w14:paraId="350BF66D" w14:textId="77777777" w:rsidR="00732F94" w:rsidRPr="001B6CA5" w:rsidRDefault="00732F94" w:rsidP="00732F94">
      <w:pPr>
        <w:pStyle w:val="Heading2"/>
        <w:rPr>
          <w:rFonts w:cs="Arial"/>
        </w:rPr>
      </w:pPr>
      <w:bookmarkStart w:id="57" w:name="_Toc469571617"/>
      <w:r w:rsidRPr="001B6CA5">
        <w:rPr>
          <w:rFonts w:cs="Arial"/>
          <w:lang w:bidi="fr-FR"/>
        </w:rPr>
        <w:lastRenderedPageBreak/>
        <w:t>Ordinateurs SQL Server</w:t>
      </w:r>
      <w:bookmarkEnd w:id="57"/>
    </w:p>
    <w:p w14:paraId="26F99348" w14:textId="77777777" w:rsidR="00732F94" w:rsidRPr="001B6CA5" w:rsidRDefault="00732F94" w:rsidP="00732F94">
      <w:pPr>
        <w:spacing w:after="0" w:line="240" w:lineRule="auto"/>
        <w:rPr>
          <w:rFonts w:cs="Arial"/>
        </w:rPr>
      </w:pPr>
      <w:r w:rsidRPr="001B6CA5">
        <w:rPr>
          <w:rFonts w:eastAsia="Arial" w:cs="Arial"/>
          <w:color w:val="000000"/>
          <w:lang w:bidi="fr-FR"/>
        </w:rPr>
        <w:t>Ce groupe comprend tous les ordinateurs Windows qui exécutent un composant de Microsoft SQL Server</w:t>
      </w:r>
    </w:p>
    <w:p w14:paraId="4F940945" w14:textId="77777777" w:rsidR="00732F94" w:rsidRPr="001B6CA5" w:rsidRDefault="00732F94" w:rsidP="008B20A8">
      <w:pPr>
        <w:pStyle w:val="Heading3"/>
        <w:rPr>
          <w:rFonts w:cs="Arial"/>
        </w:rPr>
      </w:pPr>
      <w:bookmarkStart w:id="58" w:name="_Toc469571618"/>
      <w:r w:rsidRPr="001B6CA5">
        <w:rPr>
          <w:rFonts w:cs="Arial"/>
          <w:lang w:bidi="fr-FR"/>
        </w:rPr>
        <w:t>Ordinateurs SQL Server - Découvertes</w:t>
      </w:r>
      <w:bookmarkEnd w:id="58"/>
    </w:p>
    <w:p w14:paraId="7D348D48"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Découverte de l’appartenance aux groupes d’ordinateurs SQL Server</w:t>
      </w:r>
    </w:p>
    <w:p w14:paraId="641CEE9A" w14:textId="77777777" w:rsidR="00732F94" w:rsidRPr="001B6CA5" w:rsidRDefault="00732F94" w:rsidP="00732F94">
      <w:pPr>
        <w:spacing w:after="0" w:line="240" w:lineRule="auto"/>
        <w:rPr>
          <w:rFonts w:cs="Arial"/>
        </w:rPr>
      </w:pPr>
      <w:r w:rsidRPr="001B6CA5">
        <w:rPr>
          <w:rFonts w:eastAsia="Arial" w:cs="Arial"/>
          <w:color w:val="000000"/>
          <w:lang w:bidi="fr-FR"/>
        </w:rPr>
        <w:t>Remplit le groupe d’ordinateurs pour qu’il contienne tous les ordinateurs qui exécutent SQL Server 2008 Analysis Services.</w:t>
      </w:r>
    </w:p>
    <w:p w14:paraId="44FA7611" w14:textId="77777777" w:rsidR="00732F94" w:rsidRPr="001B6CA5" w:rsidRDefault="00732F94" w:rsidP="00732F94">
      <w:pPr>
        <w:spacing w:after="0" w:line="240" w:lineRule="auto"/>
        <w:rPr>
          <w:rFonts w:cs="Arial"/>
        </w:rPr>
      </w:pPr>
    </w:p>
    <w:p w14:paraId="57904822" w14:textId="77777777" w:rsidR="00732F94" w:rsidRPr="001B6CA5" w:rsidRDefault="00732F94" w:rsidP="00732F94">
      <w:pPr>
        <w:pStyle w:val="Heading2"/>
        <w:rPr>
          <w:rFonts w:cs="Arial"/>
        </w:rPr>
      </w:pPr>
      <w:bookmarkStart w:id="59" w:name="_Toc469571619"/>
      <w:r w:rsidRPr="001B6CA5">
        <w:rPr>
          <w:rFonts w:cs="Arial"/>
          <w:lang w:bidi="fr-FR"/>
        </w:rPr>
        <w:t>SSAS 2008 : Cible de collecte des journaux des événements</w:t>
      </w:r>
      <w:bookmarkEnd w:id="59"/>
    </w:p>
    <w:p w14:paraId="552C3803" w14:textId="77777777" w:rsidR="00732F94" w:rsidRPr="001B6CA5" w:rsidRDefault="00732F94" w:rsidP="00732F94">
      <w:pPr>
        <w:spacing w:after="0" w:line="240" w:lineRule="auto"/>
        <w:rPr>
          <w:rFonts w:cs="Arial"/>
        </w:rPr>
      </w:pPr>
      <w:r w:rsidRPr="001B6CA5">
        <w:rPr>
          <w:rFonts w:eastAsia="Arial" w:cs="Arial"/>
          <w:color w:val="000000"/>
          <w:lang w:bidi="fr-FR"/>
        </w:rPr>
        <w:t>Cet objet permet de collecter les erreurs issues du journal des événements des ordinateurs qui comportent des composants SSAS 2008.</w:t>
      </w:r>
    </w:p>
    <w:p w14:paraId="1C6DA801" w14:textId="77777777" w:rsidR="00732F94" w:rsidRPr="001B6CA5" w:rsidRDefault="00732F94" w:rsidP="008B20A8">
      <w:pPr>
        <w:pStyle w:val="Heading3"/>
        <w:rPr>
          <w:rFonts w:cs="Arial"/>
        </w:rPr>
      </w:pPr>
      <w:bookmarkStart w:id="60" w:name="_Toc469571620"/>
      <w:r w:rsidRPr="001B6CA5">
        <w:rPr>
          <w:rFonts w:cs="Arial"/>
          <w:lang w:bidi="fr-FR"/>
        </w:rPr>
        <w:t>SSAS 2008 : Cible de collecte des journaux des événements - Découvertes</w:t>
      </w:r>
      <w:bookmarkEnd w:id="60"/>
    </w:p>
    <w:p w14:paraId="35D2EAD5"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Découverte de cible de collecte des journaux des événements</w:t>
      </w:r>
    </w:p>
    <w:p w14:paraId="7787B741" w14:textId="77777777" w:rsidR="00732F94" w:rsidRPr="001B6CA5" w:rsidRDefault="00732F94" w:rsidP="00732F94">
      <w:pPr>
        <w:spacing w:after="0" w:line="240" w:lineRule="auto"/>
        <w:rPr>
          <w:rFonts w:cs="Arial"/>
        </w:rPr>
      </w:pPr>
      <w:r w:rsidRPr="001B6CA5">
        <w:rPr>
          <w:rFonts w:eastAsia="Arial" w:cs="Arial"/>
          <w:color w:val="000000"/>
          <w:lang w:bidi="fr-FR"/>
        </w:rPr>
        <w:t>Cette règle de découverte découvre une cible de collecte des journaux des événements pour Microsoft SQL Server 2008 Analysis Services. Cet objet permet de collecter les erreurs de module issues du journal des événements des ordinateurs qui comportent des composants SSAS 2008.</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1B6CA5" w14:paraId="04C8B3B7" w14:textId="77777777" w:rsidTr="00394668">
        <w:trPr>
          <w:trHeight w:val="54"/>
        </w:trPr>
        <w:tc>
          <w:tcPr>
            <w:tcW w:w="54" w:type="dxa"/>
          </w:tcPr>
          <w:p w14:paraId="2C8E3C90" w14:textId="77777777" w:rsidR="00732F94" w:rsidRPr="001B6CA5" w:rsidRDefault="00732F94" w:rsidP="00394668">
            <w:pPr>
              <w:pStyle w:val="EmptyCellLayoutStyle"/>
              <w:spacing w:after="0" w:line="240" w:lineRule="auto"/>
              <w:rPr>
                <w:rFonts w:ascii="Arial" w:hAnsi="Arial" w:cs="Arial"/>
              </w:rPr>
            </w:pPr>
          </w:p>
        </w:tc>
        <w:tc>
          <w:tcPr>
            <w:tcW w:w="10395" w:type="dxa"/>
          </w:tcPr>
          <w:p w14:paraId="67B63534" w14:textId="77777777" w:rsidR="00732F94" w:rsidRPr="001B6CA5" w:rsidRDefault="00732F94" w:rsidP="00394668">
            <w:pPr>
              <w:pStyle w:val="EmptyCellLayoutStyle"/>
              <w:spacing w:after="0" w:line="240" w:lineRule="auto"/>
              <w:rPr>
                <w:rFonts w:ascii="Arial" w:hAnsi="Arial" w:cs="Arial"/>
              </w:rPr>
            </w:pPr>
          </w:p>
        </w:tc>
        <w:tc>
          <w:tcPr>
            <w:tcW w:w="149" w:type="dxa"/>
          </w:tcPr>
          <w:p w14:paraId="54240460" w14:textId="77777777" w:rsidR="00732F94" w:rsidRPr="001B6CA5" w:rsidRDefault="00732F94" w:rsidP="00394668">
            <w:pPr>
              <w:pStyle w:val="EmptyCellLayoutStyle"/>
              <w:spacing w:after="0" w:line="240" w:lineRule="auto"/>
              <w:rPr>
                <w:rFonts w:ascii="Arial" w:hAnsi="Arial" w:cs="Arial"/>
              </w:rPr>
            </w:pPr>
          </w:p>
        </w:tc>
      </w:tr>
      <w:tr w:rsidR="00732F94" w:rsidRPr="001B6CA5" w14:paraId="3C35A751" w14:textId="77777777" w:rsidTr="00394668">
        <w:tc>
          <w:tcPr>
            <w:tcW w:w="54" w:type="dxa"/>
          </w:tcPr>
          <w:p w14:paraId="22A328FB"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7"/>
              <w:gridCol w:w="2874"/>
              <w:gridCol w:w="2747"/>
            </w:tblGrid>
            <w:tr w:rsidR="00732F94" w:rsidRPr="001B6CA5" w14:paraId="104A66C2"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67F32F"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E92F48"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C7DBDC"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316B60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54E03E"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B741B"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1F186"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109A8A7C"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668BCD" w14:textId="77777777" w:rsidR="00732F94" w:rsidRPr="001B6CA5" w:rsidRDefault="00732F94" w:rsidP="00394668">
                  <w:pPr>
                    <w:spacing w:after="0" w:line="240" w:lineRule="auto"/>
                    <w:rPr>
                      <w:rFonts w:cs="Arial"/>
                    </w:rPr>
                  </w:pPr>
                  <w:r w:rsidRPr="001B6CA5">
                    <w:rPr>
                      <w:rFonts w:eastAsia="Arial" w:cs="Arial"/>
                      <w:color w:val="000000"/>
                      <w:lang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0E21B9"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07F8F" w14:textId="77777777" w:rsidR="00732F94" w:rsidRPr="001B6CA5" w:rsidRDefault="00732F94" w:rsidP="00394668">
                  <w:pPr>
                    <w:spacing w:after="0" w:line="240" w:lineRule="auto"/>
                    <w:rPr>
                      <w:rFonts w:cs="Arial"/>
                    </w:rPr>
                  </w:pPr>
                  <w:r w:rsidRPr="001B6CA5">
                    <w:rPr>
                      <w:rFonts w:eastAsia="Arial" w:cs="Arial"/>
                      <w:color w:val="000000"/>
                      <w:lang w:bidi="fr-FR"/>
                    </w:rPr>
                    <w:t>14400</w:t>
                  </w:r>
                </w:p>
              </w:tc>
            </w:tr>
          </w:tbl>
          <w:p w14:paraId="13BF825A" w14:textId="77777777" w:rsidR="00732F94" w:rsidRPr="001B6CA5" w:rsidRDefault="00732F94" w:rsidP="00394668">
            <w:pPr>
              <w:spacing w:after="0" w:line="240" w:lineRule="auto"/>
              <w:rPr>
                <w:rFonts w:cs="Arial"/>
              </w:rPr>
            </w:pPr>
          </w:p>
        </w:tc>
        <w:tc>
          <w:tcPr>
            <w:tcW w:w="149" w:type="dxa"/>
          </w:tcPr>
          <w:p w14:paraId="34F87F3A" w14:textId="77777777" w:rsidR="00732F94" w:rsidRPr="001B6CA5" w:rsidRDefault="00732F94" w:rsidP="00394668">
            <w:pPr>
              <w:pStyle w:val="EmptyCellLayoutStyle"/>
              <w:spacing w:after="0" w:line="240" w:lineRule="auto"/>
              <w:rPr>
                <w:rFonts w:ascii="Arial" w:hAnsi="Arial" w:cs="Arial"/>
              </w:rPr>
            </w:pPr>
          </w:p>
        </w:tc>
      </w:tr>
      <w:tr w:rsidR="00732F94" w:rsidRPr="001B6CA5" w14:paraId="2378E052" w14:textId="77777777" w:rsidTr="00394668">
        <w:trPr>
          <w:trHeight w:val="80"/>
        </w:trPr>
        <w:tc>
          <w:tcPr>
            <w:tcW w:w="54" w:type="dxa"/>
          </w:tcPr>
          <w:p w14:paraId="7160A0B2" w14:textId="77777777" w:rsidR="00732F94" w:rsidRPr="001B6CA5" w:rsidRDefault="00732F94" w:rsidP="00394668">
            <w:pPr>
              <w:pStyle w:val="EmptyCellLayoutStyle"/>
              <w:spacing w:after="0" w:line="240" w:lineRule="auto"/>
              <w:rPr>
                <w:rFonts w:ascii="Arial" w:hAnsi="Arial" w:cs="Arial"/>
              </w:rPr>
            </w:pPr>
          </w:p>
        </w:tc>
        <w:tc>
          <w:tcPr>
            <w:tcW w:w="10395" w:type="dxa"/>
          </w:tcPr>
          <w:p w14:paraId="2301B770" w14:textId="77777777" w:rsidR="00732F94" w:rsidRPr="001B6CA5" w:rsidRDefault="00732F94" w:rsidP="00394668">
            <w:pPr>
              <w:pStyle w:val="EmptyCellLayoutStyle"/>
              <w:spacing w:after="0" w:line="240" w:lineRule="auto"/>
              <w:rPr>
                <w:rFonts w:ascii="Arial" w:hAnsi="Arial" w:cs="Arial"/>
              </w:rPr>
            </w:pPr>
          </w:p>
        </w:tc>
        <w:tc>
          <w:tcPr>
            <w:tcW w:w="149" w:type="dxa"/>
          </w:tcPr>
          <w:p w14:paraId="13E71763" w14:textId="77777777" w:rsidR="00732F94" w:rsidRPr="001B6CA5" w:rsidRDefault="00732F94" w:rsidP="00394668">
            <w:pPr>
              <w:pStyle w:val="EmptyCellLayoutStyle"/>
              <w:spacing w:after="0" w:line="240" w:lineRule="auto"/>
              <w:rPr>
                <w:rFonts w:ascii="Arial" w:hAnsi="Arial" w:cs="Arial"/>
              </w:rPr>
            </w:pPr>
          </w:p>
        </w:tc>
      </w:tr>
    </w:tbl>
    <w:p w14:paraId="6F427BD5" w14:textId="77777777" w:rsidR="00732F94" w:rsidRPr="001B6CA5" w:rsidRDefault="00732F94" w:rsidP="00732F94">
      <w:pPr>
        <w:spacing w:after="0" w:line="240" w:lineRule="auto"/>
        <w:rPr>
          <w:rFonts w:cs="Arial"/>
        </w:rPr>
      </w:pPr>
    </w:p>
    <w:p w14:paraId="6495969C" w14:textId="77777777" w:rsidR="00732F94" w:rsidRPr="001B6CA5" w:rsidRDefault="00732F94" w:rsidP="008B20A8">
      <w:pPr>
        <w:pStyle w:val="Heading3"/>
        <w:rPr>
          <w:rFonts w:cs="Arial"/>
        </w:rPr>
      </w:pPr>
      <w:bookmarkStart w:id="61" w:name="_Toc469571621"/>
      <w:r w:rsidRPr="001B6CA5">
        <w:rPr>
          <w:rFonts w:cs="Arial"/>
          <w:lang w:bidi="fr-FR"/>
        </w:rPr>
        <w:t>SSAS 2008 : Cible de collecte des journaux des événements - Règles (génération d’alertes)</w:t>
      </w:r>
      <w:bookmarkEnd w:id="61"/>
    </w:p>
    <w:p w14:paraId="59BFBECE"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Une erreur a eu lieu lors de l’exécution d’un module managé SSAS 2008 MP</w:t>
      </w:r>
    </w:p>
    <w:p w14:paraId="2C07C066" w14:textId="77777777" w:rsidR="00732F94" w:rsidRPr="001B6CA5" w:rsidRDefault="00732F94" w:rsidP="00732F94">
      <w:pPr>
        <w:spacing w:after="0" w:line="240" w:lineRule="auto"/>
        <w:rPr>
          <w:rFonts w:cs="Arial"/>
        </w:rPr>
      </w:pPr>
      <w:r w:rsidRPr="001B6CA5">
        <w:rPr>
          <w:rFonts w:eastAsia="Arial" w:cs="Arial"/>
          <w:color w:val="000000"/>
          <w:lang w:bidi="fr-FR"/>
        </w:rPr>
        <w:t>La règle surveille le journal des événements et observe les événements d’erreur soumis par le pack d’administration SSAS 2008. Si un des flux de travail (découverte, règle ou moniteur) échoue, un événement est consigné dans le journal et une alerte critique est signalée.</w:t>
      </w:r>
    </w:p>
    <w:tbl>
      <w:tblPr>
        <w:tblW w:w="0" w:type="auto"/>
        <w:tblCellMar>
          <w:left w:w="0" w:type="dxa"/>
          <w:right w:w="0" w:type="dxa"/>
        </w:tblCellMar>
        <w:tblLook w:val="0000" w:firstRow="0" w:lastRow="0" w:firstColumn="0" w:lastColumn="0" w:noHBand="0" w:noVBand="0"/>
      </w:tblPr>
      <w:tblGrid>
        <w:gridCol w:w="43"/>
        <w:gridCol w:w="8484"/>
        <w:gridCol w:w="113"/>
      </w:tblGrid>
      <w:tr w:rsidR="00732F94" w:rsidRPr="001B6CA5" w14:paraId="2CF1EE6D" w14:textId="77777777" w:rsidTr="00394668">
        <w:trPr>
          <w:trHeight w:val="54"/>
        </w:trPr>
        <w:tc>
          <w:tcPr>
            <w:tcW w:w="54" w:type="dxa"/>
          </w:tcPr>
          <w:p w14:paraId="406CE18C" w14:textId="77777777" w:rsidR="00732F94" w:rsidRPr="001B6CA5" w:rsidRDefault="00732F94" w:rsidP="00394668">
            <w:pPr>
              <w:pStyle w:val="EmptyCellLayoutStyle"/>
              <w:spacing w:after="0" w:line="240" w:lineRule="auto"/>
              <w:rPr>
                <w:rFonts w:ascii="Arial" w:hAnsi="Arial" w:cs="Arial"/>
              </w:rPr>
            </w:pPr>
          </w:p>
        </w:tc>
        <w:tc>
          <w:tcPr>
            <w:tcW w:w="10395" w:type="dxa"/>
          </w:tcPr>
          <w:p w14:paraId="2C157F31" w14:textId="77777777" w:rsidR="00732F94" w:rsidRPr="001B6CA5" w:rsidRDefault="00732F94" w:rsidP="00394668">
            <w:pPr>
              <w:pStyle w:val="EmptyCellLayoutStyle"/>
              <w:spacing w:after="0" w:line="240" w:lineRule="auto"/>
              <w:rPr>
                <w:rFonts w:ascii="Arial" w:hAnsi="Arial" w:cs="Arial"/>
              </w:rPr>
            </w:pPr>
          </w:p>
        </w:tc>
        <w:tc>
          <w:tcPr>
            <w:tcW w:w="149" w:type="dxa"/>
          </w:tcPr>
          <w:p w14:paraId="4FBD51A4" w14:textId="77777777" w:rsidR="00732F94" w:rsidRPr="001B6CA5" w:rsidRDefault="00732F94" w:rsidP="00394668">
            <w:pPr>
              <w:pStyle w:val="EmptyCellLayoutStyle"/>
              <w:spacing w:after="0" w:line="240" w:lineRule="auto"/>
              <w:rPr>
                <w:rFonts w:ascii="Arial" w:hAnsi="Arial" w:cs="Arial"/>
              </w:rPr>
            </w:pPr>
          </w:p>
        </w:tc>
      </w:tr>
      <w:tr w:rsidR="00732F94" w:rsidRPr="001B6CA5" w14:paraId="08E2EDB3" w14:textId="77777777" w:rsidTr="00394668">
        <w:tc>
          <w:tcPr>
            <w:tcW w:w="54" w:type="dxa"/>
          </w:tcPr>
          <w:p w14:paraId="58548A03"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90"/>
              <w:gridCol w:w="2767"/>
            </w:tblGrid>
            <w:tr w:rsidR="00732F94" w:rsidRPr="001B6CA5" w14:paraId="380B861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3F7AB1"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52BDD5"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494C94"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25FCC5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3B5F0"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777A7"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615BE"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2653A46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F465C"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B3587"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14A7F"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244EB57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7F5F0" w14:textId="77777777" w:rsidR="00732F94" w:rsidRPr="001B6CA5" w:rsidRDefault="00732F94" w:rsidP="00394668">
                  <w:pPr>
                    <w:spacing w:after="0" w:line="240" w:lineRule="auto"/>
                    <w:rPr>
                      <w:rFonts w:cs="Arial"/>
                    </w:rPr>
                  </w:pPr>
                  <w:r w:rsidRPr="001B6CA5">
                    <w:rPr>
                      <w:rFonts w:eastAsia="Arial" w:cs="Arial"/>
                      <w:color w:val="000000"/>
                      <w:lang w:bidi="fr-FR"/>
                    </w:rPr>
                    <w:t>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2DA33"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97A1E" w14:textId="77777777" w:rsidR="00732F94" w:rsidRPr="001B6CA5" w:rsidRDefault="00732F94" w:rsidP="00394668">
                  <w:pPr>
                    <w:spacing w:after="0" w:line="240" w:lineRule="auto"/>
                    <w:rPr>
                      <w:rFonts w:cs="Arial"/>
                    </w:rPr>
                  </w:pPr>
                  <w:r w:rsidRPr="001B6CA5">
                    <w:rPr>
                      <w:rFonts w:eastAsia="Arial" w:cs="Arial"/>
                      <w:color w:val="000000"/>
                      <w:lang w:bidi="fr-FR"/>
                    </w:rPr>
                    <w:t>2</w:t>
                  </w:r>
                </w:p>
              </w:tc>
            </w:tr>
            <w:tr w:rsidR="00732F94" w:rsidRPr="001B6CA5" w14:paraId="0D380BC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93F3D6"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FE4AA3"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820649" w14:textId="77777777" w:rsidR="00732F94" w:rsidRPr="001B6CA5" w:rsidRDefault="00732F94" w:rsidP="00394668">
                  <w:pPr>
                    <w:spacing w:after="0" w:line="240" w:lineRule="auto"/>
                    <w:rPr>
                      <w:rFonts w:cs="Arial"/>
                    </w:rPr>
                  </w:pPr>
                  <w:r w:rsidRPr="001B6CA5">
                    <w:rPr>
                      <w:rFonts w:eastAsia="Arial" w:cs="Arial"/>
                      <w:color w:val="000000"/>
                      <w:lang w:bidi="fr-FR"/>
                    </w:rPr>
                    <w:t>2</w:t>
                  </w:r>
                </w:p>
              </w:tc>
            </w:tr>
          </w:tbl>
          <w:p w14:paraId="3A2831C0" w14:textId="77777777" w:rsidR="00732F94" w:rsidRPr="001B6CA5" w:rsidRDefault="00732F94" w:rsidP="00394668">
            <w:pPr>
              <w:spacing w:after="0" w:line="240" w:lineRule="auto"/>
              <w:rPr>
                <w:rFonts w:cs="Arial"/>
              </w:rPr>
            </w:pPr>
          </w:p>
        </w:tc>
        <w:tc>
          <w:tcPr>
            <w:tcW w:w="149" w:type="dxa"/>
          </w:tcPr>
          <w:p w14:paraId="33095A88" w14:textId="77777777" w:rsidR="00732F94" w:rsidRPr="001B6CA5" w:rsidRDefault="00732F94" w:rsidP="00394668">
            <w:pPr>
              <w:pStyle w:val="EmptyCellLayoutStyle"/>
              <w:spacing w:after="0" w:line="240" w:lineRule="auto"/>
              <w:rPr>
                <w:rFonts w:ascii="Arial" w:hAnsi="Arial" w:cs="Arial"/>
              </w:rPr>
            </w:pPr>
          </w:p>
        </w:tc>
      </w:tr>
      <w:tr w:rsidR="00732F94" w:rsidRPr="001B6CA5" w14:paraId="06316459" w14:textId="77777777" w:rsidTr="00394668">
        <w:trPr>
          <w:trHeight w:val="80"/>
        </w:trPr>
        <w:tc>
          <w:tcPr>
            <w:tcW w:w="54" w:type="dxa"/>
          </w:tcPr>
          <w:p w14:paraId="04C59AC9" w14:textId="77777777" w:rsidR="00732F94" w:rsidRPr="001B6CA5" w:rsidRDefault="00732F94" w:rsidP="00394668">
            <w:pPr>
              <w:pStyle w:val="EmptyCellLayoutStyle"/>
              <w:spacing w:after="0" w:line="240" w:lineRule="auto"/>
              <w:rPr>
                <w:rFonts w:ascii="Arial" w:hAnsi="Arial" w:cs="Arial"/>
              </w:rPr>
            </w:pPr>
          </w:p>
        </w:tc>
        <w:tc>
          <w:tcPr>
            <w:tcW w:w="10395" w:type="dxa"/>
          </w:tcPr>
          <w:p w14:paraId="2BCFD1AF" w14:textId="77777777" w:rsidR="00732F94" w:rsidRPr="001B6CA5" w:rsidRDefault="00732F94" w:rsidP="00394668">
            <w:pPr>
              <w:pStyle w:val="EmptyCellLayoutStyle"/>
              <w:spacing w:after="0" w:line="240" w:lineRule="auto"/>
              <w:rPr>
                <w:rFonts w:ascii="Arial" w:hAnsi="Arial" w:cs="Arial"/>
              </w:rPr>
            </w:pPr>
          </w:p>
        </w:tc>
        <w:tc>
          <w:tcPr>
            <w:tcW w:w="149" w:type="dxa"/>
          </w:tcPr>
          <w:p w14:paraId="5EABF70C" w14:textId="77777777" w:rsidR="00732F94" w:rsidRPr="001B6CA5" w:rsidRDefault="00732F94" w:rsidP="00394668">
            <w:pPr>
              <w:pStyle w:val="EmptyCellLayoutStyle"/>
              <w:spacing w:after="0" w:line="240" w:lineRule="auto"/>
              <w:rPr>
                <w:rFonts w:ascii="Arial" w:hAnsi="Arial" w:cs="Arial"/>
              </w:rPr>
            </w:pPr>
          </w:p>
        </w:tc>
      </w:tr>
    </w:tbl>
    <w:p w14:paraId="2FE36DC5" w14:textId="77777777" w:rsidR="00732F94" w:rsidRPr="001B6CA5" w:rsidRDefault="00732F94" w:rsidP="00732F94">
      <w:pPr>
        <w:spacing w:after="0" w:line="240" w:lineRule="auto"/>
        <w:rPr>
          <w:rFonts w:cs="Arial"/>
        </w:rPr>
      </w:pPr>
    </w:p>
    <w:p w14:paraId="42F6E453" w14:textId="77777777" w:rsidR="00732F94" w:rsidRPr="001B6CA5" w:rsidRDefault="00732F94" w:rsidP="00732F94">
      <w:pPr>
        <w:pStyle w:val="Heading2"/>
        <w:rPr>
          <w:rFonts w:cs="Arial"/>
        </w:rPr>
      </w:pPr>
      <w:bookmarkStart w:id="62" w:name="_Toc469571622"/>
      <w:r w:rsidRPr="001B6CA5">
        <w:rPr>
          <w:rFonts w:cs="Arial"/>
          <w:lang w:bidi="fr-FR"/>
        </w:rPr>
        <w:t>Instance SSAS 2008</w:t>
      </w:r>
      <w:bookmarkEnd w:id="62"/>
    </w:p>
    <w:p w14:paraId="14A2221E" w14:textId="77777777" w:rsidR="00732F94" w:rsidRPr="001B6CA5" w:rsidRDefault="00732F94" w:rsidP="00732F94">
      <w:pPr>
        <w:spacing w:after="0" w:line="240" w:lineRule="auto"/>
        <w:rPr>
          <w:rFonts w:cs="Arial"/>
        </w:rPr>
      </w:pPr>
      <w:r w:rsidRPr="001B6CA5">
        <w:rPr>
          <w:rFonts w:eastAsia="Arial" w:cs="Arial"/>
          <w:color w:val="000000"/>
          <w:lang w:bidi="fr-FR"/>
        </w:rPr>
        <w:t>Installation de Microsoft SQL Server 2008 Analysis Services</w:t>
      </w:r>
    </w:p>
    <w:p w14:paraId="2B0383D5" w14:textId="77777777" w:rsidR="00732F94" w:rsidRPr="001B6CA5" w:rsidRDefault="00732F94" w:rsidP="008B20A8">
      <w:pPr>
        <w:pStyle w:val="Heading3"/>
        <w:rPr>
          <w:rFonts w:cs="Arial"/>
        </w:rPr>
      </w:pPr>
      <w:bookmarkStart w:id="63" w:name="_Toc469571623"/>
      <w:r w:rsidRPr="001B6CA5">
        <w:rPr>
          <w:rFonts w:cs="Arial"/>
          <w:lang w:bidi="fr-FR"/>
        </w:rPr>
        <w:t>Instance SSAS 2008 - Moniteurs d’unités</w:t>
      </w:r>
      <w:bookmarkEnd w:id="63"/>
    </w:p>
    <w:p w14:paraId="40E55F4A"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Longueur de la file d’attente des travaux du pool de traitement</w:t>
      </w:r>
    </w:p>
    <w:p w14:paraId="3A857CB7" w14:textId="77777777" w:rsidR="00732F94" w:rsidRPr="001B6CA5" w:rsidRDefault="00732F94" w:rsidP="00732F94">
      <w:pPr>
        <w:spacing w:after="0" w:line="240" w:lineRule="auto"/>
        <w:rPr>
          <w:rFonts w:cs="Arial"/>
        </w:rPr>
      </w:pPr>
      <w:r w:rsidRPr="001B6CA5">
        <w:rPr>
          <w:rFonts w:eastAsia="Arial" w:cs="Arial"/>
          <w:color w:val="000000"/>
          <w:lang w:bidi="fr-FR"/>
        </w:rPr>
        <w:t>Le moniteur vous alerte quand la longueur de la file d’attente des travaux du pool de traitement pour l’instance SSAS dépasse le seuil configuré.</w:t>
      </w:r>
    </w:p>
    <w:tbl>
      <w:tblPr>
        <w:tblW w:w="0" w:type="auto"/>
        <w:tblCellMar>
          <w:left w:w="0" w:type="dxa"/>
          <w:right w:w="0" w:type="dxa"/>
        </w:tblCellMar>
        <w:tblLook w:val="0000" w:firstRow="0" w:lastRow="0" w:firstColumn="0" w:lastColumn="0" w:noHBand="0" w:noVBand="0"/>
      </w:tblPr>
      <w:tblGrid>
        <w:gridCol w:w="41"/>
        <w:gridCol w:w="8492"/>
        <w:gridCol w:w="107"/>
      </w:tblGrid>
      <w:tr w:rsidR="00732F94" w:rsidRPr="001B6CA5" w14:paraId="5FDC2C03" w14:textId="77777777" w:rsidTr="00394668">
        <w:trPr>
          <w:trHeight w:val="54"/>
        </w:trPr>
        <w:tc>
          <w:tcPr>
            <w:tcW w:w="54" w:type="dxa"/>
          </w:tcPr>
          <w:p w14:paraId="2E0E425C" w14:textId="77777777" w:rsidR="00732F94" w:rsidRPr="001B6CA5" w:rsidRDefault="00732F94" w:rsidP="00394668">
            <w:pPr>
              <w:pStyle w:val="EmptyCellLayoutStyle"/>
              <w:spacing w:after="0" w:line="240" w:lineRule="auto"/>
              <w:rPr>
                <w:rFonts w:ascii="Arial" w:hAnsi="Arial" w:cs="Arial"/>
              </w:rPr>
            </w:pPr>
          </w:p>
        </w:tc>
        <w:tc>
          <w:tcPr>
            <w:tcW w:w="10395" w:type="dxa"/>
          </w:tcPr>
          <w:p w14:paraId="7414A101" w14:textId="77777777" w:rsidR="00732F94" w:rsidRPr="001B6CA5" w:rsidRDefault="00732F94" w:rsidP="00394668">
            <w:pPr>
              <w:pStyle w:val="EmptyCellLayoutStyle"/>
              <w:spacing w:after="0" w:line="240" w:lineRule="auto"/>
              <w:rPr>
                <w:rFonts w:ascii="Arial" w:hAnsi="Arial" w:cs="Arial"/>
              </w:rPr>
            </w:pPr>
          </w:p>
        </w:tc>
        <w:tc>
          <w:tcPr>
            <w:tcW w:w="149" w:type="dxa"/>
          </w:tcPr>
          <w:p w14:paraId="56719E8B" w14:textId="77777777" w:rsidR="00732F94" w:rsidRPr="001B6CA5" w:rsidRDefault="00732F94" w:rsidP="00394668">
            <w:pPr>
              <w:pStyle w:val="EmptyCellLayoutStyle"/>
              <w:spacing w:after="0" w:line="240" w:lineRule="auto"/>
              <w:rPr>
                <w:rFonts w:ascii="Arial" w:hAnsi="Arial" w:cs="Arial"/>
              </w:rPr>
            </w:pPr>
          </w:p>
        </w:tc>
      </w:tr>
      <w:tr w:rsidR="00732F94" w:rsidRPr="001B6CA5" w14:paraId="2241B192" w14:textId="77777777" w:rsidTr="00394668">
        <w:tc>
          <w:tcPr>
            <w:tcW w:w="54" w:type="dxa"/>
          </w:tcPr>
          <w:p w14:paraId="1C91500D"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82"/>
              <w:gridCol w:w="2931"/>
              <w:gridCol w:w="2651"/>
            </w:tblGrid>
            <w:tr w:rsidR="00732F94" w:rsidRPr="001B6CA5" w14:paraId="41B8870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B8B7DA"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71D15C"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95B82"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26ADE72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22C74"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04E75"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EC30F"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259F7DF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96854"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46250"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C8461" w14:textId="77777777" w:rsidR="00732F94" w:rsidRPr="001B6CA5" w:rsidRDefault="00732F94" w:rsidP="00394668">
                  <w:pPr>
                    <w:spacing w:after="0" w:line="240" w:lineRule="auto"/>
                    <w:rPr>
                      <w:rFonts w:cs="Arial"/>
                    </w:rPr>
                  </w:pPr>
                  <w:r w:rsidRPr="001B6CA5">
                    <w:rPr>
                      <w:rFonts w:eastAsia="Arial" w:cs="Arial"/>
                      <w:color w:val="000000"/>
                      <w:lang w:bidi="fr-FR"/>
                    </w:rPr>
                    <w:t>True</w:t>
                  </w:r>
                </w:p>
              </w:tc>
            </w:tr>
            <w:tr w:rsidR="00732F94" w:rsidRPr="001B6CA5" w14:paraId="36A672C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048F7"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C1C92"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0FC28"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4C90001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8D495B" w14:textId="77777777" w:rsidR="00732F94" w:rsidRPr="001B6CA5" w:rsidRDefault="00732F94" w:rsidP="00394668">
                  <w:pPr>
                    <w:spacing w:after="0" w:line="240" w:lineRule="auto"/>
                    <w:rPr>
                      <w:rFonts w:cs="Arial"/>
                    </w:rPr>
                  </w:pPr>
                  <w:r w:rsidRPr="001B6CA5">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3E97A"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change si le nombre de dépassements de seuil est supérieur ou égal au nombre minimal de dépassements.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09064" w14:textId="77777777" w:rsidR="00732F94" w:rsidRPr="001B6CA5" w:rsidRDefault="00732F94" w:rsidP="00394668">
                  <w:pPr>
                    <w:spacing w:after="0" w:line="240" w:lineRule="auto"/>
                    <w:rPr>
                      <w:rFonts w:cs="Arial"/>
                    </w:rPr>
                  </w:pPr>
                  <w:r w:rsidRPr="001B6CA5">
                    <w:rPr>
                      <w:rFonts w:eastAsia="Arial" w:cs="Arial"/>
                      <w:color w:val="000000"/>
                      <w:lang w:bidi="fr-FR"/>
                    </w:rPr>
                    <w:t>4</w:t>
                  </w:r>
                </w:p>
              </w:tc>
            </w:tr>
            <w:tr w:rsidR="00732F94" w:rsidRPr="001B6CA5" w14:paraId="5D13655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0D2FD"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B232D"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16B6F" w14:textId="77777777" w:rsidR="00732F94" w:rsidRPr="001B6CA5" w:rsidRDefault="00732F94" w:rsidP="00394668">
                  <w:pPr>
                    <w:spacing w:after="0" w:line="240" w:lineRule="auto"/>
                    <w:rPr>
                      <w:rFonts w:cs="Arial"/>
                    </w:rPr>
                  </w:pPr>
                </w:p>
              </w:tc>
            </w:tr>
            <w:tr w:rsidR="00732F94" w:rsidRPr="001B6CA5" w14:paraId="56820C2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41A57"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363FC"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F6F00"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r w:rsidR="00732F94" w:rsidRPr="001B6CA5" w14:paraId="05169E5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19BE2A" w14:textId="77777777" w:rsidR="00732F94" w:rsidRPr="001B6CA5" w:rsidRDefault="00732F94" w:rsidP="00394668">
                  <w:pPr>
                    <w:spacing w:after="0" w:line="240" w:lineRule="auto"/>
                    <w:rPr>
                      <w:rFonts w:cs="Arial"/>
                    </w:rPr>
                  </w:pPr>
                  <w:r w:rsidRPr="001B6CA5">
                    <w:rPr>
                      <w:rFonts w:eastAsia="Arial" w:cs="Arial"/>
                      <w:color w:val="000000"/>
                      <w:lang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A1245B"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change si le compteur de performances Analysis Services dépasse le seuil.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FC7B65" w14:textId="77777777" w:rsidR="00732F94" w:rsidRPr="001B6CA5" w:rsidRDefault="00732F94" w:rsidP="00394668">
                  <w:pPr>
                    <w:spacing w:after="0" w:line="240" w:lineRule="auto"/>
                    <w:rPr>
                      <w:rFonts w:cs="Arial"/>
                    </w:rPr>
                  </w:pPr>
                  <w:r w:rsidRPr="001B6CA5">
                    <w:rPr>
                      <w:rFonts w:eastAsia="Arial" w:cs="Arial"/>
                      <w:color w:val="000000"/>
                      <w:lang w:bidi="fr-FR"/>
                    </w:rPr>
                    <w:t>0</w:t>
                  </w:r>
                </w:p>
              </w:tc>
            </w:tr>
          </w:tbl>
          <w:p w14:paraId="4FC568D7" w14:textId="77777777" w:rsidR="00732F94" w:rsidRPr="001B6CA5" w:rsidRDefault="00732F94" w:rsidP="00394668">
            <w:pPr>
              <w:spacing w:after="0" w:line="240" w:lineRule="auto"/>
              <w:rPr>
                <w:rFonts w:cs="Arial"/>
              </w:rPr>
            </w:pPr>
          </w:p>
        </w:tc>
        <w:tc>
          <w:tcPr>
            <w:tcW w:w="149" w:type="dxa"/>
          </w:tcPr>
          <w:p w14:paraId="6353D5E6" w14:textId="77777777" w:rsidR="00732F94" w:rsidRPr="001B6CA5" w:rsidRDefault="00732F94" w:rsidP="00394668">
            <w:pPr>
              <w:pStyle w:val="EmptyCellLayoutStyle"/>
              <w:spacing w:after="0" w:line="240" w:lineRule="auto"/>
              <w:rPr>
                <w:rFonts w:ascii="Arial" w:hAnsi="Arial" w:cs="Arial"/>
              </w:rPr>
            </w:pPr>
          </w:p>
        </w:tc>
      </w:tr>
      <w:tr w:rsidR="00732F94" w:rsidRPr="001B6CA5" w14:paraId="34F45519" w14:textId="77777777" w:rsidTr="00394668">
        <w:trPr>
          <w:trHeight w:val="80"/>
        </w:trPr>
        <w:tc>
          <w:tcPr>
            <w:tcW w:w="54" w:type="dxa"/>
          </w:tcPr>
          <w:p w14:paraId="4D45FFC9"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172A261" w14:textId="77777777" w:rsidR="00732F94" w:rsidRPr="001B6CA5" w:rsidRDefault="00732F94" w:rsidP="00394668">
            <w:pPr>
              <w:pStyle w:val="EmptyCellLayoutStyle"/>
              <w:spacing w:after="0" w:line="240" w:lineRule="auto"/>
              <w:rPr>
                <w:rFonts w:ascii="Arial" w:hAnsi="Arial" w:cs="Arial"/>
              </w:rPr>
            </w:pPr>
          </w:p>
        </w:tc>
        <w:tc>
          <w:tcPr>
            <w:tcW w:w="149" w:type="dxa"/>
          </w:tcPr>
          <w:p w14:paraId="75CC2D57" w14:textId="77777777" w:rsidR="00732F94" w:rsidRPr="001B6CA5" w:rsidRDefault="00732F94" w:rsidP="00394668">
            <w:pPr>
              <w:pStyle w:val="EmptyCellLayoutStyle"/>
              <w:spacing w:after="0" w:line="240" w:lineRule="auto"/>
              <w:rPr>
                <w:rFonts w:ascii="Arial" w:hAnsi="Arial" w:cs="Arial"/>
              </w:rPr>
            </w:pPr>
          </w:p>
        </w:tc>
      </w:tr>
    </w:tbl>
    <w:p w14:paraId="1C71688A" w14:textId="77777777" w:rsidR="00732F94" w:rsidRPr="001B6CA5" w:rsidRDefault="00732F94" w:rsidP="00732F94">
      <w:pPr>
        <w:spacing w:after="0" w:line="240" w:lineRule="auto"/>
        <w:rPr>
          <w:rFonts w:cs="Arial"/>
        </w:rPr>
      </w:pPr>
    </w:p>
    <w:p w14:paraId="45C44269"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Espace libre de stockage par défaut</w:t>
      </w:r>
    </w:p>
    <w:p w14:paraId="15348C8A" w14:textId="77777777" w:rsidR="00732F94" w:rsidRPr="001B6CA5" w:rsidRDefault="00732F94" w:rsidP="00732F94">
      <w:pPr>
        <w:spacing w:after="0" w:line="240" w:lineRule="auto"/>
        <w:rPr>
          <w:rFonts w:cs="Arial"/>
        </w:rPr>
      </w:pPr>
      <w:r w:rsidRPr="001B6CA5">
        <w:rPr>
          <w:rFonts w:eastAsia="Arial" w:cs="Arial"/>
          <w:color w:val="000000"/>
          <w:lang w:bidi="fr-FR"/>
        </w:rPr>
        <w:t>Le moniteur génère un avertissement quand l’espace libre disponible pour le stockage de l’instance par défaut passe sous le paramètre de seuil d’avertissement, exprimé en pourcentage de la somme de la taille estimée du dossier de stockage par défaut (Répertoire de données) et de l’espace disque libre. Le moniteur génère une alerte critique quand l’espace disponible passe sous le seuil critique. Le moniteur ne prend pas en compte les bases de données ou partitions situées dans des dossiers autres que le dossier de stockage par défaut (Répertoire de données).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02C58C76" w14:textId="77777777" w:rsidTr="00394668">
        <w:trPr>
          <w:trHeight w:val="54"/>
        </w:trPr>
        <w:tc>
          <w:tcPr>
            <w:tcW w:w="54" w:type="dxa"/>
          </w:tcPr>
          <w:p w14:paraId="1C004E2C" w14:textId="77777777" w:rsidR="00732F94" w:rsidRPr="001B6CA5" w:rsidRDefault="00732F94" w:rsidP="00394668">
            <w:pPr>
              <w:pStyle w:val="EmptyCellLayoutStyle"/>
              <w:spacing w:after="0" w:line="240" w:lineRule="auto"/>
              <w:rPr>
                <w:rFonts w:ascii="Arial" w:hAnsi="Arial" w:cs="Arial"/>
              </w:rPr>
            </w:pPr>
          </w:p>
        </w:tc>
        <w:tc>
          <w:tcPr>
            <w:tcW w:w="10395" w:type="dxa"/>
          </w:tcPr>
          <w:p w14:paraId="52C39EC3" w14:textId="77777777" w:rsidR="00732F94" w:rsidRPr="001B6CA5" w:rsidRDefault="00732F94" w:rsidP="00394668">
            <w:pPr>
              <w:pStyle w:val="EmptyCellLayoutStyle"/>
              <w:spacing w:after="0" w:line="240" w:lineRule="auto"/>
              <w:rPr>
                <w:rFonts w:ascii="Arial" w:hAnsi="Arial" w:cs="Arial"/>
              </w:rPr>
            </w:pPr>
          </w:p>
        </w:tc>
        <w:tc>
          <w:tcPr>
            <w:tcW w:w="149" w:type="dxa"/>
          </w:tcPr>
          <w:p w14:paraId="35AE8232" w14:textId="77777777" w:rsidR="00732F94" w:rsidRPr="001B6CA5" w:rsidRDefault="00732F94" w:rsidP="00394668">
            <w:pPr>
              <w:pStyle w:val="EmptyCellLayoutStyle"/>
              <w:spacing w:after="0" w:line="240" w:lineRule="auto"/>
              <w:rPr>
                <w:rFonts w:ascii="Arial" w:hAnsi="Arial" w:cs="Arial"/>
              </w:rPr>
            </w:pPr>
          </w:p>
        </w:tc>
      </w:tr>
      <w:tr w:rsidR="00732F94" w:rsidRPr="001B6CA5" w14:paraId="479F812F" w14:textId="77777777" w:rsidTr="00394668">
        <w:tc>
          <w:tcPr>
            <w:tcW w:w="54" w:type="dxa"/>
          </w:tcPr>
          <w:p w14:paraId="6FAA4B9A"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7"/>
              <w:gridCol w:w="2894"/>
              <w:gridCol w:w="2672"/>
            </w:tblGrid>
            <w:tr w:rsidR="00732F94" w:rsidRPr="001B6CA5" w14:paraId="540F612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2350C0"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DDC59F"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F31F94"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5BD78E2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270D"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5A10A9"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3E15D0"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2428E6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438FD"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B3A2C"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371FD" w14:textId="77777777" w:rsidR="00732F94" w:rsidRPr="001B6CA5" w:rsidRDefault="00732F94" w:rsidP="00394668">
                  <w:pPr>
                    <w:spacing w:after="0" w:line="240" w:lineRule="auto"/>
                    <w:rPr>
                      <w:rFonts w:cs="Arial"/>
                    </w:rPr>
                  </w:pPr>
                  <w:r w:rsidRPr="001B6CA5">
                    <w:rPr>
                      <w:rFonts w:eastAsia="Arial" w:cs="Arial"/>
                      <w:color w:val="000000"/>
                      <w:lang w:bidi="fr-FR"/>
                    </w:rPr>
                    <w:t>True</w:t>
                  </w:r>
                </w:p>
              </w:tc>
            </w:tr>
            <w:tr w:rsidR="00732F94" w:rsidRPr="001B6CA5" w14:paraId="6AB3BF9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06290" w14:textId="77777777" w:rsidR="00732F94" w:rsidRPr="001B6CA5" w:rsidRDefault="00732F94" w:rsidP="00394668">
                  <w:pPr>
                    <w:spacing w:after="0" w:line="240" w:lineRule="auto"/>
                    <w:rPr>
                      <w:rFonts w:cs="Arial"/>
                    </w:rPr>
                  </w:pPr>
                  <w:r w:rsidRPr="001B6CA5">
                    <w:rPr>
                      <w:rFonts w:eastAsia="Arial" w:cs="Arial"/>
                      <w:color w:val="000000"/>
                      <w:lang w:bidi="fr-FR"/>
                    </w:rPr>
                    <w:t>Seuil critique (en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21677"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passe à Critique si le compteur de performances Espace libre de l’instance AS (en %) passe sous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49924" w14:textId="77777777" w:rsidR="00732F94" w:rsidRPr="001B6CA5" w:rsidRDefault="00732F94" w:rsidP="00394668">
                  <w:pPr>
                    <w:spacing w:after="0" w:line="240" w:lineRule="auto"/>
                    <w:rPr>
                      <w:rFonts w:cs="Arial"/>
                    </w:rPr>
                  </w:pPr>
                  <w:r w:rsidRPr="001B6CA5">
                    <w:rPr>
                      <w:rFonts w:eastAsia="Arial" w:cs="Arial"/>
                      <w:color w:val="000000"/>
                      <w:lang w:bidi="fr-FR"/>
                    </w:rPr>
                    <w:t>5</w:t>
                  </w:r>
                </w:p>
              </w:tc>
            </w:tr>
            <w:tr w:rsidR="00732F94" w:rsidRPr="001B6CA5" w14:paraId="0E03E18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AB318"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455704"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8103E"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1B4D100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0E5EB"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B14056"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E0686" w14:textId="77777777" w:rsidR="00732F94" w:rsidRPr="001B6CA5" w:rsidRDefault="00732F94" w:rsidP="00394668">
                  <w:pPr>
                    <w:spacing w:after="0" w:line="240" w:lineRule="auto"/>
                    <w:rPr>
                      <w:rFonts w:cs="Arial"/>
                    </w:rPr>
                  </w:pPr>
                </w:p>
              </w:tc>
            </w:tr>
            <w:tr w:rsidR="00732F94" w:rsidRPr="001B6CA5" w14:paraId="68FB5B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BE195"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A0E90"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D607D"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r w:rsidR="00732F94" w:rsidRPr="001B6CA5" w14:paraId="5B0989A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EE368B" w14:textId="77777777" w:rsidR="00732F94" w:rsidRPr="001B6CA5" w:rsidRDefault="00732F94" w:rsidP="00394668">
                  <w:pPr>
                    <w:spacing w:after="0" w:line="240" w:lineRule="auto"/>
                    <w:rPr>
                      <w:rFonts w:cs="Arial"/>
                    </w:rPr>
                  </w:pPr>
                  <w:r w:rsidRPr="001B6CA5">
                    <w:rPr>
                      <w:rFonts w:eastAsia="Arial" w:cs="Arial"/>
                      <w:color w:val="000000"/>
                      <w:lang w:bidi="fr-FR"/>
                    </w:rPr>
                    <w:t>Seuil d’avertissement (en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AF27D9"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passe à Avertissement si le compteur de performances Espace libre de l’instance AS (en %) passe sous le seuil, mais reste au-dessus du seuil critique (en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986FE6" w14:textId="77777777" w:rsidR="00732F94" w:rsidRPr="001B6CA5" w:rsidRDefault="00732F94" w:rsidP="00394668">
                  <w:pPr>
                    <w:spacing w:after="0" w:line="240" w:lineRule="auto"/>
                    <w:rPr>
                      <w:rFonts w:cs="Arial"/>
                    </w:rPr>
                  </w:pPr>
                  <w:r w:rsidRPr="001B6CA5">
                    <w:rPr>
                      <w:rFonts w:eastAsia="Arial" w:cs="Arial"/>
                      <w:color w:val="000000"/>
                      <w:lang w:bidi="fr-FR"/>
                    </w:rPr>
                    <w:t>10</w:t>
                  </w:r>
                </w:p>
              </w:tc>
            </w:tr>
          </w:tbl>
          <w:p w14:paraId="17F25689" w14:textId="77777777" w:rsidR="00732F94" w:rsidRPr="001B6CA5" w:rsidRDefault="00732F94" w:rsidP="00394668">
            <w:pPr>
              <w:spacing w:after="0" w:line="240" w:lineRule="auto"/>
              <w:rPr>
                <w:rFonts w:cs="Arial"/>
              </w:rPr>
            </w:pPr>
          </w:p>
        </w:tc>
        <w:tc>
          <w:tcPr>
            <w:tcW w:w="149" w:type="dxa"/>
          </w:tcPr>
          <w:p w14:paraId="46EE8635" w14:textId="77777777" w:rsidR="00732F94" w:rsidRPr="001B6CA5" w:rsidRDefault="00732F94" w:rsidP="00394668">
            <w:pPr>
              <w:pStyle w:val="EmptyCellLayoutStyle"/>
              <w:spacing w:after="0" w:line="240" w:lineRule="auto"/>
              <w:rPr>
                <w:rFonts w:ascii="Arial" w:hAnsi="Arial" w:cs="Arial"/>
              </w:rPr>
            </w:pPr>
          </w:p>
        </w:tc>
      </w:tr>
      <w:tr w:rsidR="00732F94" w:rsidRPr="001B6CA5" w14:paraId="7E19AF24" w14:textId="77777777" w:rsidTr="00394668">
        <w:trPr>
          <w:trHeight w:val="80"/>
        </w:trPr>
        <w:tc>
          <w:tcPr>
            <w:tcW w:w="54" w:type="dxa"/>
          </w:tcPr>
          <w:p w14:paraId="4D2BD16C" w14:textId="77777777" w:rsidR="00732F94" w:rsidRPr="001B6CA5" w:rsidRDefault="00732F94" w:rsidP="00394668">
            <w:pPr>
              <w:pStyle w:val="EmptyCellLayoutStyle"/>
              <w:spacing w:after="0" w:line="240" w:lineRule="auto"/>
              <w:rPr>
                <w:rFonts w:ascii="Arial" w:hAnsi="Arial" w:cs="Arial"/>
              </w:rPr>
            </w:pPr>
          </w:p>
        </w:tc>
        <w:tc>
          <w:tcPr>
            <w:tcW w:w="10395" w:type="dxa"/>
          </w:tcPr>
          <w:p w14:paraId="250E04E9" w14:textId="77777777" w:rsidR="00732F94" w:rsidRPr="001B6CA5" w:rsidRDefault="00732F94" w:rsidP="00394668">
            <w:pPr>
              <w:pStyle w:val="EmptyCellLayoutStyle"/>
              <w:spacing w:after="0" w:line="240" w:lineRule="auto"/>
              <w:rPr>
                <w:rFonts w:ascii="Arial" w:hAnsi="Arial" w:cs="Arial"/>
              </w:rPr>
            </w:pPr>
          </w:p>
        </w:tc>
        <w:tc>
          <w:tcPr>
            <w:tcW w:w="149" w:type="dxa"/>
          </w:tcPr>
          <w:p w14:paraId="25DF2EF8" w14:textId="77777777" w:rsidR="00732F94" w:rsidRPr="001B6CA5" w:rsidRDefault="00732F94" w:rsidP="00394668">
            <w:pPr>
              <w:pStyle w:val="EmptyCellLayoutStyle"/>
              <w:spacing w:after="0" w:line="240" w:lineRule="auto"/>
              <w:rPr>
                <w:rFonts w:ascii="Arial" w:hAnsi="Arial" w:cs="Arial"/>
              </w:rPr>
            </w:pPr>
          </w:p>
        </w:tc>
      </w:tr>
    </w:tbl>
    <w:p w14:paraId="3A60EA1F" w14:textId="77777777" w:rsidR="00732F94" w:rsidRPr="001B6CA5" w:rsidRDefault="00732F94" w:rsidP="00732F94">
      <w:pPr>
        <w:spacing w:after="0" w:line="240" w:lineRule="auto"/>
        <w:rPr>
          <w:rFonts w:cs="Arial"/>
        </w:rPr>
      </w:pPr>
    </w:p>
    <w:p w14:paraId="33026C6C"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Conflit de configuration de mémoire avec SQL Server</w:t>
      </w:r>
    </w:p>
    <w:p w14:paraId="7F0637CF" w14:textId="1D503CC7" w:rsidR="00732F94" w:rsidRPr="001B6CA5" w:rsidRDefault="00732F94" w:rsidP="00732F94">
      <w:pPr>
        <w:spacing w:after="0" w:line="240" w:lineRule="auto"/>
        <w:rPr>
          <w:rFonts w:cs="Arial"/>
        </w:rPr>
      </w:pPr>
      <w:r w:rsidRPr="001B6CA5">
        <w:rPr>
          <w:rFonts w:eastAsia="Arial" w:cs="Arial"/>
          <w:color w:val="000000"/>
          <w:lang w:bidi="fr-FR"/>
        </w:rPr>
        <w:t>Le moniteur vous alerte si un processus de moteur de base de données relationnelle SQL Server est en cours d’exécution sur le serveur et que la configuration de la limite totale de la mémoire pour l’instance SSAS est plus élevée que le seuil spécifié, afin de vérifier que le processus SQL Server dispose de suffisamment de mémoire.</w:t>
      </w:r>
    </w:p>
    <w:tbl>
      <w:tblPr>
        <w:tblW w:w="0" w:type="auto"/>
        <w:tblCellMar>
          <w:left w:w="0" w:type="dxa"/>
          <w:right w:w="0" w:type="dxa"/>
        </w:tblCellMar>
        <w:tblLook w:val="0000" w:firstRow="0" w:lastRow="0" w:firstColumn="0" w:lastColumn="0" w:noHBand="0" w:noVBand="0"/>
      </w:tblPr>
      <w:tblGrid>
        <w:gridCol w:w="41"/>
        <w:gridCol w:w="8491"/>
        <w:gridCol w:w="108"/>
      </w:tblGrid>
      <w:tr w:rsidR="00732F94" w:rsidRPr="001B6CA5" w14:paraId="272ED9CA" w14:textId="77777777" w:rsidTr="00394668">
        <w:trPr>
          <w:trHeight w:val="54"/>
        </w:trPr>
        <w:tc>
          <w:tcPr>
            <w:tcW w:w="54" w:type="dxa"/>
          </w:tcPr>
          <w:p w14:paraId="2C97F277" w14:textId="77777777" w:rsidR="00732F94" w:rsidRPr="001B6CA5" w:rsidRDefault="00732F94" w:rsidP="00394668">
            <w:pPr>
              <w:pStyle w:val="EmptyCellLayoutStyle"/>
              <w:spacing w:after="0" w:line="240" w:lineRule="auto"/>
              <w:rPr>
                <w:rFonts w:ascii="Arial" w:hAnsi="Arial" w:cs="Arial"/>
              </w:rPr>
            </w:pPr>
          </w:p>
        </w:tc>
        <w:tc>
          <w:tcPr>
            <w:tcW w:w="10395" w:type="dxa"/>
          </w:tcPr>
          <w:p w14:paraId="5C3D9938" w14:textId="77777777" w:rsidR="00732F94" w:rsidRPr="001B6CA5" w:rsidRDefault="00732F94" w:rsidP="00394668">
            <w:pPr>
              <w:pStyle w:val="EmptyCellLayoutStyle"/>
              <w:spacing w:after="0" w:line="240" w:lineRule="auto"/>
              <w:rPr>
                <w:rFonts w:ascii="Arial" w:hAnsi="Arial" w:cs="Arial"/>
              </w:rPr>
            </w:pPr>
          </w:p>
        </w:tc>
        <w:tc>
          <w:tcPr>
            <w:tcW w:w="149" w:type="dxa"/>
          </w:tcPr>
          <w:p w14:paraId="422BD8F4" w14:textId="77777777" w:rsidR="00732F94" w:rsidRPr="001B6CA5" w:rsidRDefault="00732F94" w:rsidP="00394668">
            <w:pPr>
              <w:pStyle w:val="EmptyCellLayoutStyle"/>
              <w:spacing w:after="0" w:line="240" w:lineRule="auto"/>
              <w:rPr>
                <w:rFonts w:ascii="Arial" w:hAnsi="Arial" w:cs="Arial"/>
              </w:rPr>
            </w:pPr>
          </w:p>
        </w:tc>
      </w:tr>
      <w:tr w:rsidR="00732F94" w:rsidRPr="001B6CA5" w14:paraId="0374B41B" w14:textId="77777777" w:rsidTr="00394668">
        <w:tc>
          <w:tcPr>
            <w:tcW w:w="54" w:type="dxa"/>
          </w:tcPr>
          <w:p w14:paraId="4B65E95B"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3"/>
              <w:gridCol w:w="2889"/>
              <w:gridCol w:w="2681"/>
            </w:tblGrid>
            <w:tr w:rsidR="00732F94" w:rsidRPr="001B6CA5" w14:paraId="6E59A3B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B63322"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D4687C"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B91B51"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4FB5956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B0456"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25B7D"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CBB2E"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264BD4F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2358B"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CB8CA"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9E610" w14:textId="77777777" w:rsidR="00732F94" w:rsidRPr="001B6CA5" w:rsidRDefault="00732F94" w:rsidP="00394668">
                  <w:pPr>
                    <w:spacing w:after="0" w:line="240" w:lineRule="auto"/>
                    <w:rPr>
                      <w:rFonts w:cs="Arial"/>
                    </w:rPr>
                  </w:pPr>
                  <w:r w:rsidRPr="001B6CA5">
                    <w:rPr>
                      <w:rFonts w:eastAsia="Arial" w:cs="Arial"/>
                      <w:color w:val="000000"/>
                      <w:lang w:bidi="fr-FR"/>
                    </w:rPr>
                    <w:t>True</w:t>
                  </w:r>
                </w:p>
              </w:tc>
            </w:tr>
            <w:tr w:rsidR="00732F94" w:rsidRPr="001B6CA5" w14:paraId="1DE7D73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704AA"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AD948"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E6BBB" w14:textId="77777777" w:rsidR="00732F94" w:rsidRPr="001B6CA5" w:rsidRDefault="00732F94" w:rsidP="00394668">
                  <w:pPr>
                    <w:spacing w:after="0" w:line="240" w:lineRule="auto"/>
                    <w:rPr>
                      <w:rFonts w:cs="Arial"/>
                    </w:rPr>
                  </w:pPr>
                  <w:r w:rsidRPr="001B6CA5">
                    <w:rPr>
                      <w:rFonts w:eastAsia="Arial" w:cs="Arial"/>
                      <w:color w:val="000000"/>
                      <w:lang w:bidi="fr-FR"/>
                    </w:rPr>
                    <w:t>604800</w:t>
                  </w:r>
                </w:p>
              </w:tc>
            </w:tr>
            <w:tr w:rsidR="00732F94" w:rsidRPr="001B6CA5" w14:paraId="04DAFAA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79971"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065CB2"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EC792" w14:textId="77777777" w:rsidR="00732F94" w:rsidRPr="001B6CA5" w:rsidRDefault="00732F94" w:rsidP="00394668">
                  <w:pPr>
                    <w:spacing w:after="0" w:line="240" w:lineRule="auto"/>
                    <w:rPr>
                      <w:rFonts w:cs="Arial"/>
                    </w:rPr>
                  </w:pPr>
                </w:p>
              </w:tc>
            </w:tr>
            <w:tr w:rsidR="00732F94" w:rsidRPr="001B6CA5" w14:paraId="18E3710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E2DCF"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03BF0" w14:textId="77777777" w:rsidR="00732F94" w:rsidRPr="001B6CA5" w:rsidRDefault="00732F94" w:rsidP="00394668">
                  <w:pPr>
                    <w:spacing w:after="0" w:line="240" w:lineRule="auto"/>
                    <w:rPr>
                      <w:rFonts w:cs="Arial"/>
                    </w:rPr>
                  </w:pPr>
                  <w:r w:rsidRPr="001B6CA5">
                    <w:rPr>
                      <w:rFonts w:eastAsia="Arial" w:cs="Arial"/>
                      <w:color w:val="000000"/>
                      <w:lang w:bidi="fr-FR"/>
                    </w:rPr>
                    <w:t xml:space="preserve">Spécifie la durée pendant laquelle le flux de travail est </w:t>
                  </w:r>
                  <w:r w:rsidRPr="001B6CA5">
                    <w:rPr>
                      <w:rFonts w:eastAsia="Arial" w:cs="Arial"/>
                      <w:color w:val="000000"/>
                      <w:lang w:bidi="fr-FR"/>
                    </w:rPr>
                    <w:lastRenderedPageBreak/>
                    <w:t>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82295"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300</w:t>
                  </w:r>
                </w:p>
              </w:tc>
            </w:tr>
            <w:tr w:rsidR="00732F94" w:rsidRPr="001B6CA5" w14:paraId="6BC3976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746E57" w14:textId="77777777" w:rsidR="00732F94" w:rsidRPr="001B6CA5" w:rsidRDefault="00732F94" w:rsidP="00394668">
                  <w:pPr>
                    <w:spacing w:after="0" w:line="240" w:lineRule="auto"/>
                    <w:rPr>
                      <w:rFonts w:cs="Arial"/>
                    </w:rPr>
                  </w:pPr>
                  <w:r w:rsidRPr="001B6CA5">
                    <w:rPr>
                      <w:rFonts w:eastAsia="Arial" w:cs="Arial"/>
                      <w:color w:val="000000"/>
                      <w:lang w:bidi="fr-FR"/>
                    </w:rPr>
                    <w:t>Seuil d’avertissement (en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B9DF8D"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change si un processus du moteur de base de données relationnelle SQL Server est en cours d’exécution sur le serveur et que le paramètre de configuration de la limite totale de la mémoire dépasse le seuil pour l’instance SSAS.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C20195" w14:textId="77777777" w:rsidR="00732F94" w:rsidRPr="001B6CA5" w:rsidRDefault="00732F94" w:rsidP="00394668">
                  <w:pPr>
                    <w:spacing w:after="0" w:line="240" w:lineRule="auto"/>
                    <w:rPr>
                      <w:rFonts w:cs="Arial"/>
                    </w:rPr>
                  </w:pPr>
                  <w:r w:rsidRPr="001B6CA5">
                    <w:rPr>
                      <w:rFonts w:eastAsia="Arial" w:cs="Arial"/>
                      <w:color w:val="000000"/>
                      <w:lang w:bidi="fr-FR"/>
                    </w:rPr>
                    <w:t>40</w:t>
                  </w:r>
                </w:p>
              </w:tc>
            </w:tr>
          </w:tbl>
          <w:p w14:paraId="4994484C" w14:textId="77777777" w:rsidR="00732F94" w:rsidRPr="001B6CA5" w:rsidRDefault="00732F94" w:rsidP="00394668">
            <w:pPr>
              <w:spacing w:after="0" w:line="240" w:lineRule="auto"/>
              <w:rPr>
                <w:rFonts w:cs="Arial"/>
              </w:rPr>
            </w:pPr>
          </w:p>
        </w:tc>
        <w:tc>
          <w:tcPr>
            <w:tcW w:w="149" w:type="dxa"/>
          </w:tcPr>
          <w:p w14:paraId="58A66B71" w14:textId="77777777" w:rsidR="00732F94" w:rsidRPr="001B6CA5" w:rsidRDefault="00732F94" w:rsidP="00394668">
            <w:pPr>
              <w:pStyle w:val="EmptyCellLayoutStyle"/>
              <w:spacing w:after="0" w:line="240" w:lineRule="auto"/>
              <w:rPr>
                <w:rFonts w:ascii="Arial" w:hAnsi="Arial" w:cs="Arial"/>
              </w:rPr>
            </w:pPr>
          </w:p>
        </w:tc>
      </w:tr>
      <w:tr w:rsidR="00732F94" w:rsidRPr="001B6CA5" w14:paraId="69073CFC" w14:textId="77777777" w:rsidTr="00394668">
        <w:trPr>
          <w:trHeight w:val="80"/>
        </w:trPr>
        <w:tc>
          <w:tcPr>
            <w:tcW w:w="54" w:type="dxa"/>
          </w:tcPr>
          <w:p w14:paraId="2F2E326C"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A511F12" w14:textId="77777777" w:rsidR="00732F94" w:rsidRPr="001B6CA5" w:rsidRDefault="00732F94" w:rsidP="00394668">
            <w:pPr>
              <w:pStyle w:val="EmptyCellLayoutStyle"/>
              <w:spacing w:after="0" w:line="240" w:lineRule="auto"/>
              <w:rPr>
                <w:rFonts w:ascii="Arial" w:hAnsi="Arial" w:cs="Arial"/>
              </w:rPr>
            </w:pPr>
          </w:p>
        </w:tc>
        <w:tc>
          <w:tcPr>
            <w:tcW w:w="149" w:type="dxa"/>
          </w:tcPr>
          <w:p w14:paraId="3521B41B" w14:textId="77777777" w:rsidR="00732F94" w:rsidRPr="001B6CA5" w:rsidRDefault="00732F94" w:rsidP="00394668">
            <w:pPr>
              <w:pStyle w:val="EmptyCellLayoutStyle"/>
              <w:spacing w:after="0" w:line="240" w:lineRule="auto"/>
              <w:rPr>
                <w:rFonts w:ascii="Arial" w:hAnsi="Arial" w:cs="Arial"/>
              </w:rPr>
            </w:pPr>
          </w:p>
        </w:tc>
      </w:tr>
    </w:tbl>
    <w:p w14:paraId="55BB6CD5" w14:textId="77777777" w:rsidR="00732F94" w:rsidRPr="001B6CA5" w:rsidRDefault="00732F94" w:rsidP="00732F94">
      <w:pPr>
        <w:spacing w:after="0" w:line="240" w:lineRule="auto"/>
        <w:rPr>
          <w:rFonts w:cs="Arial"/>
        </w:rPr>
      </w:pPr>
    </w:p>
    <w:p w14:paraId="124B06B1"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État du service</w:t>
      </w:r>
    </w:p>
    <w:p w14:paraId="634C6993" w14:textId="77777777" w:rsidR="00732F94" w:rsidRPr="001B6CA5" w:rsidRDefault="00732F94" w:rsidP="00732F94">
      <w:pPr>
        <w:spacing w:after="0" w:line="240" w:lineRule="auto"/>
        <w:rPr>
          <w:rFonts w:cs="Arial"/>
        </w:rPr>
      </w:pPr>
      <w:r w:rsidRPr="001B6CA5">
        <w:rPr>
          <w:rFonts w:eastAsia="Arial" w:cs="Arial"/>
          <w:color w:val="000000"/>
          <w:lang w:bidi="fr-FR"/>
        </w:rPr>
        <w:t>Le moniteur vous alerte quand le service Windows pour l’instance SSAS n’est pas en état d’exécution pendant une durée supérieure au seuil configuré.</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12EA4A06" w14:textId="77777777" w:rsidTr="00394668">
        <w:trPr>
          <w:trHeight w:val="54"/>
        </w:trPr>
        <w:tc>
          <w:tcPr>
            <w:tcW w:w="54" w:type="dxa"/>
          </w:tcPr>
          <w:p w14:paraId="057B0BDD" w14:textId="77777777" w:rsidR="00732F94" w:rsidRPr="001B6CA5" w:rsidRDefault="00732F94" w:rsidP="00394668">
            <w:pPr>
              <w:pStyle w:val="EmptyCellLayoutStyle"/>
              <w:spacing w:after="0" w:line="240" w:lineRule="auto"/>
              <w:rPr>
                <w:rFonts w:ascii="Arial" w:hAnsi="Arial" w:cs="Arial"/>
              </w:rPr>
            </w:pPr>
          </w:p>
        </w:tc>
        <w:tc>
          <w:tcPr>
            <w:tcW w:w="10395" w:type="dxa"/>
          </w:tcPr>
          <w:p w14:paraId="5C82E07F" w14:textId="77777777" w:rsidR="00732F94" w:rsidRPr="001B6CA5" w:rsidRDefault="00732F94" w:rsidP="00394668">
            <w:pPr>
              <w:pStyle w:val="EmptyCellLayoutStyle"/>
              <w:spacing w:after="0" w:line="240" w:lineRule="auto"/>
              <w:rPr>
                <w:rFonts w:ascii="Arial" w:hAnsi="Arial" w:cs="Arial"/>
              </w:rPr>
            </w:pPr>
          </w:p>
        </w:tc>
        <w:tc>
          <w:tcPr>
            <w:tcW w:w="149" w:type="dxa"/>
          </w:tcPr>
          <w:p w14:paraId="23EB3F5B" w14:textId="77777777" w:rsidR="00732F94" w:rsidRPr="001B6CA5" w:rsidRDefault="00732F94" w:rsidP="00394668">
            <w:pPr>
              <w:pStyle w:val="EmptyCellLayoutStyle"/>
              <w:spacing w:after="0" w:line="240" w:lineRule="auto"/>
              <w:rPr>
                <w:rFonts w:ascii="Arial" w:hAnsi="Arial" w:cs="Arial"/>
              </w:rPr>
            </w:pPr>
          </w:p>
        </w:tc>
      </w:tr>
      <w:tr w:rsidR="00732F94" w:rsidRPr="001B6CA5" w14:paraId="332BF3F0" w14:textId="77777777" w:rsidTr="00394668">
        <w:tc>
          <w:tcPr>
            <w:tcW w:w="54" w:type="dxa"/>
          </w:tcPr>
          <w:p w14:paraId="412671FD"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7E73544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EFDE62"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334FE2"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8C7BB9"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5C72E7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4189B"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0C7CD"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DE6F9"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3CFC9F3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16BCA8"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05830"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41D81" w14:textId="77777777" w:rsidR="00732F94" w:rsidRPr="001B6CA5" w:rsidRDefault="00732F94" w:rsidP="00394668">
                  <w:pPr>
                    <w:spacing w:after="0" w:line="240" w:lineRule="auto"/>
                    <w:rPr>
                      <w:rFonts w:cs="Arial"/>
                    </w:rPr>
                  </w:pPr>
                  <w:r w:rsidRPr="001B6CA5">
                    <w:rPr>
                      <w:rFonts w:eastAsia="Arial" w:cs="Arial"/>
                      <w:color w:val="000000"/>
                      <w:lang w:bidi="fr-FR"/>
                    </w:rPr>
                    <w:t>True</w:t>
                  </w:r>
                </w:p>
              </w:tc>
            </w:tr>
            <w:tr w:rsidR="00732F94" w:rsidRPr="001B6CA5" w14:paraId="519C9AF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4505A" w14:textId="77777777" w:rsidR="00732F94" w:rsidRPr="001B6CA5" w:rsidRDefault="00732F94" w:rsidP="00394668">
                  <w:pPr>
                    <w:spacing w:after="0" w:line="240" w:lineRule="auto"/>
                    <w:rPr>
                      <w:rFonts w:cs="Arial"/>
                    </w:rPr>
                  </w:pPr>
                  <w:r w:rsidRPr="001B6CA5">
                    <w:rPr>
                      <w:rFonts w:eastAsia="Arial" w:cs="Arial"/>
                      <w:color w:val="000000"/>
                      <w:lang w:bidi="fr-FR"/>
                    </w:rPr>
                    <w:t>Alerte uniquement si le type de démarrage du service est automatique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B6AF6" w14:textId="77777777" w:rsidR="00732F94" w:rsidRPr="001B6CA5" w:rsidRDefault="00732F94" w:rsidP="00394668">
                  <w:pPr>
                    <w:spacing w:after="0" w:line="240" w:lineRule="auto"/>
                    <w:rPr>
                      <w:rFonts w:cs="Arial"/>
                    </w:rPr>
                  </w:pPr>
                  <w:r w:rsidRPr="001B6CA5">
                    <w:rPr>
                      <w:rFonts w:eastAsia="Arial" w:cs="Arial"/>
                      <w:color w:val="000000"/>
                      <w:lang w:bidi="fr-FR"/>
                    </w:rPr>
                    <w:t>La valeur ne peut être que « True » ou « False ». Si la valeur est « False », alors les alertes sont déclenchées, quel que soit le type de démarrage défini. La valeur par défaut est « True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2FFD0" w14:textId="77777777" w:rsidR="00732F94" w:rsidRPr="001B6CA5" w:rsidRDefault="00732F94" w:rsidP="00394668">
                  <w:pPr>
                    <w:spacing w:after="0" w:line="240" w:lineRule="auto"/>
                    <w:rPr>
                      <w:rFonts w:cs="Arial"/>
                    </w:rPr>
                  </w:pPr>
                  <w:r w:rsidRPr="001B6CA5">
                    <w:rPr>
                      <w:rFonts w:eastAsia="Arial" w:cs="Arial"/>
                      <w:color w:val="000000"/>
                      <w:lang w:bidi="fr-FR"/>
                    </w:rPr>
                    <w:t>true</w:t>
                  </w:r>
                </w:p>
              </w:tc>
            </w:tr>
            <w:tr w:rsidR="00732F94" w:rsidRPr="001B6CA5" w14:paraId="036BB2D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2D73D"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83E9E"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6E5D3" w14:textId="77777777" w:rsidR="00732F94" w:rsidRPr="001B6CA5" w:rsidRDefault="00732F94" w:rsidP="00394668">
                  <w:pPr>
                    <w:spacing w:after="0" w:line="240" w:lineRule="auto"/>
                    <w:rPr>
                      <w:rFonts w:cs="Arial"/>
                    </w:rPr>
                  </w:pPr>
                  <w:r w:rsidRPr="001B6CA5">
                    <w:rPr>
                      <w:rFonts w:eastAsia="Arial" w:cs="Arial"/>
                      <w:color w:val="000000"/>
                      <w:lang w:bidi="fr-FR"/>
                    </w:rPr>
                    <w:t>60</w:t>
                  </w:r>
                </w:p>
              </w:tc>
            </w:tr>
            <w:tr w:rsidR="00732F94" w:rsidRPr="001B6CA5" w14:paraId="37B489B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96847" w14:textId="77777777" w:rsidR="00732F94" w:rsidRPr="001B6CA5" w:rsidRDefault="00732F94" w:rsidP="00394668">
                  <w:pPr>
                    <w:spacing w:after="0" w:line="240" w:lineRule="auto"/>
                    <w:rPr>
                      <w:rFonts w:cs="Arial"/>
                    </w:rPr>
                  </w:pPr>
                  <w:r w:rsidRPr="001B6CA5">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25B23"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change si le nombre d’échecs de vérifications suivantes est supérieur ou égal au nombre minimal de vérifications.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CF2468" w14:textId="77777777" w:rsidR="00732F94" w:rsidRPr="001B6CA5" w:rsidRDefault="00732F94" w:rsidP="00394668">
                  <w:pPr>
                    <w:spacing w:after="0" w:line="240" w:lineRule="auto"/>
                    <w:rPr>
                      <w:rFonts w:cs="Arial"/>
                    </w:rPr>
                  </w:pPr>
                  <w:r w:rsidRPr="001B6CA5">
                    <w:rPr>
                      <w:rFonts w:eastAsia="Arial" w:cs="Arial"/>
                      <w:color w:val="000000"/>
                      <w:lang w:bidi="fr-FR"/>
                    </w:rPr>
                    <w:t>15</w:t>
                  </w:r>
                </w:p>
              </w:tc>
            </w:tr>
            <w:tr w:rsidR="00732F94" w:rsidRPr="001B6CA5" w14:paraId="7FECE16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311F6"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4C8DC"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A6621" w14:textId="77777777" w:rsidR="00732F94" w:rsidRPr="001B6CA5" w:rsidRDefault="00732F94" w:rsidP="00394668">
                  <w:pPr>
                    <w:spacing w:after="0" w:line="240" w:lineRule="auto"/>
                    <w:rPr>
                      <w:rFonts w:cs="Arial"/>
                    </w:rPr>
                  </w:pPr>
                </w:p>
              </w:tc>
            </w:tr>
            <w:tr w:rsidR="00732F94" w:rsidRPr="001B6CA5" w14:paraId="6C91D2E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8FBEA0"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90DF5C"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D5A118"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31560406" w14:textId="77777777" w:rsidR="00732F94" w:rsidRPr="001B6CA5" w:rsidRDefault="00732F94" w:rsidP="00394668">
            <w:pPr>
              <w:spacing w:after="0" w:line="240" w:lineRule="auto"/>
              <w:rPr>
                <w:rFonts w:cs="Arial"/>
              </w:rPr>
            </w:pPr>
          </w:p>
        </w:tc>
        <w:tc>
          <w:tcPr>
            <w:tcW w:w="149" w:type="dxa"/>
          </w:tcPr>
          <w:p w14:paraId="4BE534EB" w14:textId="77777777" w:rsidR="00732F94" w:rsidRPr="001B6CA5" w:rsidRDefault="00732F94" w:rsidP="00394668">
            <w:pPr>
              <w:pStyle w:val="EmptyCellLayoutStyle"/>
              <w:spacing w:after="0" w:line="240" w:lineRule="auto"/>
              <w:rPr>
                <w:rFonts w:ascii="Arial" w:hAnsi="Arial" w:cs="Arial"/>
              </w:rPr>
            </w:pPr>
          </w:p>
        </w:tc>
      </w:tr>
      <w:tr w:rsidR="00732F94" w:rsidRPr="001B6CA5" w14:paraId="77F1EC82" w14:textId="77777777" w:rsidTr="00394668">
        <w:trPr>
          <w:trHeight w:val="80"/>
        </w:trPr>
        <w:tc>
          <w:tcPr>
            <w:tcW w:w="54" w:type="dxa"/>
          </w:tcPr>
          <w:p w14:paraId="383A0C7D" w14:textId="77777777" w:rsidR="00732F94" w:rsidRPr="001B6CA5" w:rsidRDefault="00732F94" w:rsidP="00394668">
            <w:pPr>
              <w:pStyle w:val="EmptyCellLayoutStyle"/>
              <w:spacing w:after="0" w:line="240" w:lineRule="auto"/>
              <w:rPr>
                <w:rFonts w:ascii="Arial" w:hAnsi="Arial" w:cs="Arial"/>
              </w:rPr>
            </w:pPr>
          </w:p>
        </w:tc>
        <w:tc>
          <w:tcPr>
            <w:tcW w:w="10395" w:type="dxa"/>
          </w:tcPr>
          <w:p w14:paraId="25FDEA22" w14:textId="77777777" w:rsidR="00732F94" w:rsidRPr="001B6CA5" w:rsidRDefault="00732F94" w:rsidP="00394668">
            <w:pPr>
              <w:pStyle w:val="EmptyCellLayoutStyle"/>
              <w:spacing w:after="0" w:line="240" w:lineRule="auto"/>
              <w:rPr>
                <w:rFonts w:ascii="Arial" w:hAnsi="Arial" w:cs="Arial"/>
              </w:rPr>
            </w:pPr>
          </w:p>
        </w:tc>
        <w:tc>
          <w:tcPr>
            <w:tcW w:w="149" w:type="dxa"/>
          </w:tcPr>
          <w:p w14:paraId="190BE236" w14:textId="77777777" w:rsidR="00732F94" w:rsidRPr="001B6CA5" w:rsidRDefault="00732F94" w:rsidP="00394668">
            <w:pPr>
              <w:pStyle w:val="EmptyCellLayoutStyle"/>
              <w:spacing w:after="0" w:line="240" w:lineRule="auto"/>
              <w:rPr>
                <w:rFonts w:ascii="Arial" w:hAnsi="Arial" w:cs="Arial"/>
              </w:rPr>
            </w:pPr>
          </w:p>
        </w:tc>
      </w:tr>
    </w:tbl>
    <w:p w14:paraId="170B2E97" w14:textId="77777777" w:rsidR="00732F94" w:rsidRPr="001B6CA5" w:rsidRDefault="00732F94" w:rsidP="00732F94">
      <w:pPr>
        <w:spacing w:after="0" w:line="240" w:lineRule="auto"/>
        <w:rPr>
          <w:rFonts w:cs="Arial"/>
        </w:rPr>
      </w:pPr>
    </w:p>
    <w:p w14:paraId="230717F8"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Configuration de la limite totale de la mémoire</w:t>
      </w:r>
    </w:p>
    <w:p w14:paraId="622F5903" w14:textId="77777777" w:rsidR="00732F94" w:rsidRPr="001B6CA5" w:rsidRDefault="00732F94" w:rsidP="00732F94">
      <w:pPr>
        <w:spacing w:after="0" w:line="240" w:lineRule="auto"/>
        <w:rPr>
          <w:rFonts w:cs="Arial"/>
        </w:rPr>
      </w:pPr>
      <w:r w:rsidRPr="001B6CA5">
        <w:rPr>
          <w:rFonts w:eastAsia="Arial" w:cs="Arial"/>
          <w:color w:val="000000"/>
          <w:lang w:bidi="fr-FR"/>
        </w:rPr>
        <w:lastRenderedPageBreak/>
        <w:t>Le moniteur vous alerte quand la limite totale de la mémoire configurée pour l’instance SSAS dépasse le seuil configuré, ce qui crée un risque relatif à l’allocation de mémoire physique nécessaire pour que le système d’exploitation exécute ses fonctions essentielles, soit au moins 2 Go.</w:t>
      </w:r>
    </w:p>
    <w:tbl>
      <w:tblPr>
        <w:tblW w:w="0" w:type="auto"/>
        <w:tblCellMar>
          <w:left w:w="0" w:type="dxa"/>
          <w:right w:w="0" w:type="dxa"/>
        </w:tblCellMar>
        <w:tblLook w:val="0000" w:firstRow="0" w:lastRow="0" w:firstColumn="0" w:lastColumn="0" w:noHBand="0" w:noVBand="0"/>
      </w:tblPr>
      <w:tblGrid>
        <w:gridCol w:w="41"/>
        <w:gridCol w:w="8491"/>
        <w:gridCol w:w="108"/>
      </w:tblGrid>
      <w:tr w:rsidR="00732F94" w:rsidRPr="001B6CA5" w14:paraId="09F082AC" w14:textId="77777777" w:rsidTr="00394668">
        <w:trPr>
          <w:trHeight w:val="54"/>
        </w:trPr>
        <w:tc>
          <w:tcPr>
            <w:tcW w:w="54" w:type="dxa"/>
          </w:tcPr>
          <w:p w14:paraId="4D76B2B6" w14:textId="77777777" w:rsidR="00732F94" w:rsidRPr="001B6CA5" w:rsidRDefault="00732F94" w:rsidP="00394668">
            <w:pPr>
              <w:pStyle w:val="EmptyCellLayoutStyle"/>
              <w:spacing w:after="0" w:line="240" w:lineRule="auto"/>
              <w:rPr>
                <w:rFonts w:ascii="Arial" w:hAnsi="Arial" w:cs="Arial"/>
              </w:rPr>
            </w:pPr>
          </w:p>
        </w:tc>
        <w:tc>
          <w:tcPr>
            <w:tcW w:w="10395" w:type="dxa"/>
          </w:tcPr>
          <w:p w14:paraId="5DB2DC2A" w14:textId="77777777" w:rsidR="00732F94" w:rsidRPr="001B6CA5" w:rsidRDefault="00732F94" w:rsidP="00394668">
            <w:pPr>
              <w:pStyle w:val="EmptyCellLayoutStyle"/>
              <w:spacing w:after="0" w:line="240" w:lineRule="auto"/>
              <w:rPr>
                <w:rFonts w:ascii="Arial" w:hAnsi="Arial" w:cs="Arial"/>
              </w:rPr>
            </w:pPr>
          </w:p>
        </w:tc>
        <w:tc>
          <w:tcPr>
            <w:tcW w:w="149" w:type="dxa"/>
          </w:tcPr>
          <w:p w14:paraId="31B50E40" w14:textId="77777777" w:rsidR="00732F94" w:rsidRPr="001B6CA5" w:rsidRDefault="00732F94" w:rsidP="00394668">
            <w:pPr>
              <w:pStyle w:val="EmptyCellLayoutStyle"/>
              <w:spacing w:after="0" w:line="240" w:lineRule="auto"/>
              <w:rPr>
                <w:rFonts w:ascii="Arial" w:hAnsi="Arial" w:cs="Arial"/>
              </w:rPr>
            </w:pPr>
          </w:p>
        </w:tc>
      </w:tr>
      <w:tr w:rsidR="00732F94" w:rsidRPr="001B6CA5" w14:paraId="77DE63E3" w14:textId="77777777" w:rsidTr="00394668">
        <w:tc>
          <w:tcPr>
            <w:tcW w:w="54" w:type="dxa"/>
          </w:tcPr>
          <w:p w14:paraId="6AD1B6A8"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3"/>
              <w:gridCol w:w="2889"/>
              <w:gridCol w:w="2681"/>
            </w:tblGrid>
            <w:tr w:rsidR="00732F94" w:rsidRPr="001B6CA5" w14:paraId="09DB519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593163"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C85B3D"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60F673"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4984532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640C9"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02F91"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DB1A1"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69CD227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75EC0"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AEC8E"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1C05A" w14:textId="77777777" w:rsidR="00732F94" w:rsidRPr="001B6CA5" w:rsidRDefault="00732F94" w:rsidP="00394668">
                  <w:pPr>
                    <w:spacing w:after="0" w:line="240" w:lineRule="auto"/>
                    <w:rPr>
                      <w:rFonts w:cs="Arial"/>
                    </w:rPr>
                  </w:pPr>
                  <w:r w:rsidRPr="001B6CA5">
                    <w:rPr>
                      <w:rFonts w:eastAsia="Arial" w:cs="Arial"/>
                      <w:color w:val="000000"/>
                      <w:lang w:bidi="fr-FR"/>
                    </w:rPr>
                    <w:t>True</w:t>
                  </w:r>
                </w:p>
              </w:tc>
            </w:tr>
            <w:tr w:rsidR="00732F94" w:rsidRPr="001B6CA5" w14:paraId="105A973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F62E0"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1280E"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A8484" w14:textId="77777777" w:rsidR="00732F94" w:rsidRPr="001B6CA5" w:rsidRDefault="00732F94" w:rsidP="00394668">
                  <w:pPr>
                    <w:spacing w:after="0" w:line="240" w:lineRule="auto"/>
                    <w:rPr>
                      <w:rFonts w:cs="Arial"/>
                    </w:rPr>
                  </w:pPr>
                  <w:r w:rsidRPr="001B6CA5">
                    <w:rPr>
                      <w:rFonts w:eastAsia="Arial" w:cs="Arial"/>
                      <w:color w:val="000000"/>
                      <w:lang w:bidi="fr-FR"/>
                    </w:rPr>
                    <w:t>604800</w:t>
                  </w:r>
                </w:p>
              </w:tc>
            </w:tr>
            <w:tr w:rsidR="00732F94" w:rsidRPr="001B6CA5" w14:paraId="115D428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7FBF5"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9E42E"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3B46B" w14:textId="77777777" w:rsidR="00732F94" w:rsidRPr="001B6CA5" w:rsidRDefault="00732F94" w:rsidP="00394668">
                  <w:pPr>
                    <w:spacing w:after="0" w:line="240" w:lineRule="auto"/>
                    <w:rPr>
                      <w:rFonts w:cs="Arial"/>
                    </w:rPr>
                  </w:pPr>
                </w:p>
              </w:tc>
            </w:tr>
            <w:tr w:rsidR="00732F94" w:rsidRPr="001B6CA5" w14:paraId="237F26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D8D08"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A845E6"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8E41CD"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r w:rsidR="00732F94" w:rsidRPr="001B6CA5" w14:paraId="5851883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F970BC" w14:textId="77777777" w:rsidR="00732F94" w:rsidRPr="001B6CA5" w:rsidRDefault="00732F94" w:rsidP="00394668">
                  <w:pPr>
                    <w:spacing w:after="0" w:line="240" w:lineRule="auto"/>
                    <w:rPr>
                      <w:rFonts w:cs="Arial"/>
                    </w:rPr>
                  </w:pPr>
                  <w:r w:rsidRPr="001B6CA5">
                    <w:rPr>
                      <w:rFonts w:eastAsia="Arial" w:cs="Arial"/>
                      <w:color w:val="000000"/>
                      <w:lang w:bidi="fr-FR"/>
                    </w:rPr>
                    <w:t>Seuil d’avertissement (en Go)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66C75E" w14:textId="77777777" w:rsidR="00732F94" w:rsidRPr="001B6CA5" w:rsidRDefault="00732F94" w:rsidP="00394668">
                  <w:pPr>
                    <w:spacing w:after="0" w:line="240" w:lineRule="auto"/>
                    <w:rPr>
                      <w:rFonts w:cs="Arial"/>
                    </w:rPr>
                  </w:pPr>
                  <w:r w:rsidRPr="001B6CA5">
                    <w:rPr>
                      <w:rFonts w:eastAsia="Arial" w:cs="Arial"/>
                      <w:color w:val="000000"/>
                      <w:lang w:bidi="fr-FR"/>
                    </w:rPr>
                    <w:t>Le moniteur vous alerte quand la limite totale de la mémoire configurée pour le système d’exploitation dépasse le seuil configuré, ce qui crée un risque relatif à l’allocation de mémoire physique nécessaire pour que le système d’exploitation exécute ses fonctions essentielles, soit au moins 2 Go.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FB50A5" w14:textId="77777777" w:rsidR="00732F94" w:rsidRPr="001B6CA5" w:rsidRDefault="00732F94" w:rsidP="00394668">
                  <w:pPr>
                    <w:spacing w:after="0" w:line="240" w:lineRule="auto"/>
                    <w:rPr>
                      <w:rFonts w:cs="Arial"/>
                    </w:rPr>
                  </w:pPr>
                  <w:r w:rsidRPr="001B6CA5">
                    <w:rPr>
                      <w:rFonts w:eastAsia="Arial" w:cs="Arial"/>
                      <w:color w:val="000000"/>
                      <w:lang w:bidi="fr-FR"/>
                    </w:rPr>
                    <w:t>2</w:t>
                  </w:r>
                </w:p>
              </w:tc>
            </w:tr>
          </w:tbl>
          <w:p w14:paraId="4AE330EB" w14:textId="77777777" w:rsidR="00732F94" w:rsidRPr="001B6CA5" w:rsidRDefault="00732F94" w:rsidP="00394668">
            <w:pPr>
              <w:spacing w:after="0" w:line="240" w:lineRule="auto"/>
              <w:rPr>
                <w:rFonts w:cs="Arial"/>
              </w:rPr>
            </w:pPr>
          </w:p>
        </w:tc>
        <w:tc>
          <w:tcPr>
            <w:tcW w:w="149" w:type="dxa"/>
          </w:tcPr>
          <w:p w14:paraId="08D89525" w14:textId="77777777" w:rsidR="00732F94" w:rsidRPr="001B6CA5" w:rsidRDefault="00732F94" w:rsidP="00394668">
            <w:pPr>
              <w:pStyle w:val="EmptyCellLayoutStyle"/>
              <w:spacing w:after="0" w:line="240" w:lineRule="auto"/>
              <w:rPr>
                <w:rFonts w:ascii="Arial" w:hAnsi="Arial" w:cs="Arial"/>
              </w:rPr>
            </w:pPr>
          </w:p>
        </w:tc>
      </w:tr>
      <w:tr w:rsidR="00732F94" w:rsidRPr="001B6CA5" w14:paraId="3DEB2B00" w14:textId="77777777" w:rsidTr="00394668">
        <w:trPr>
          <w:trHeight w:val="80"/>
        </w:trPr>
        <w:tc>
          <w:tcPr>
            <w:tcW w:w="54" w:type="dxa"/>
          </w:tcPr>
          <w:p w14:paraId="29AAE531"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C2747AB" w14:textId="77777777" w:rsidR="00732F94" w:rsidRPr="001B6CA5" w:rsidRDefault="00732F94" w:rsidP="00394668">
            <w:pPr>
              <w:pStyle w:val="EmptyCellLayoutStyle"/>
              <w:spacing w:after="0" w:line="240" w:lineRule="auto"/>
              <w:rPr>
                <w:rFonts w:ascii="Arial" w:hAnsi="Arial" w:cs="Arial"/>
              </w:rPr>
            </w:pPr>
          </w:p>
        </w:tc>
        <w:tc>
          <w:tcPr>
            <w:tcW w:w="149" w:type="dxa"/>
          </w:tcPr>
          <w:p w14:paraId="29F52DCF" w14:textId="77777777" w:rsidR="00732F94" w:rsidRPr="001B6CA5" w:rsidRDefault="00732F94" w:rsidP="00394668">
            <w:pPr>
              <w:pStyle w:val="EmptyCellLayoutStyle"/>
              <w:spacing w:after="0" w:line="240" w:lineRule="auto"/>
              <w:rPr>
                <w:rFonts w:ascii="Arial" w:hAnsi="Arial" w:cs="Arial"/>
              </w:rPr>
            </w:pPr>
          </w:p>
        </w:tc>
      </w:tr>
    </w:tbl>
    <w:p w14:paraId="01DD7FD0" w14:textId="77777777" w:rsidR="00732F94" w:rsidRPr="001B6CA5" w:rsidRDefault="00732F94" w:rsidP="00732F94">
      <w:pPr>
        <w:spacing w:after="0" w:line="240" w:lineRule="auto"/>
        <w:rPr>
          <w:rFonts w:cs="Arial"/>
        </w:rPr>
      </w:pPr>
    </w:p>
    <w:p w14:paraId="297CF5C0"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Utilisation de la mémoire</w:t>
      </w:r>
    </w:p>
    <w:p w14:paraId="39ECA084" w14:textId="77777777" w:rsidR="00732F94" w:rsidRPr="001B6CA5" w:rsidRDefault="00732F94" w:rsidP="00732F94">
      <w:pPr>
        <w:spacing w:after="0" w:line="240" w:lineRule="auto"/>
        <w:rPr>
          <w:rFonts w:cs="Arial"/>
        </w:rPr>
      </w:pPr>
      <w:r w:rsidRPr="001B6CA5">
        <w:rPr>
          <w:rFonts w:eastAsia="Arial" w:cs="Arial"/>
          <w:color w:val="000000"/>
          <w:lang w:bidi="fr-FR"/>
        </w:rPr>
        <w:t>Le moniteur génère un avertissement quand des allocations de mémoire par l’instance SSAS dépassent le seuil d’avertissement configuré, exprimé en pourcentage du paramètre Limite totale de la mémoire pour l’instance SSAS. Le moniteur émet une alerte critique, quand ces allocations dépassent le seuil critique configuré.</w:t>
      </w:r>
    </w:p>
    <w:tbl>
      <w:tblPr>
        <w:tblW w:w="0" w:type="auto"/>
        <w:tblCellMar>
          <w:left w:w="0" w:type="dxa"/>
          <w:right w:w="0" w:type="dxa"/>
        </w:tblCellMar>
        <w:tblLook w:val="0000" w:firstRow="0" w:lastRow="0" w:firstColumn="0" w:lastColumn="0" w:noHBand="0" w:noVBand="0"/>
      </w:tblPr>
      <w:tblGrid>
        <w:gridCol w:w="41"/>
        <w:gridCol w:w="8492"/>
        <w:gridCol w:w="107"/>
      </w:tblGrid>
      <w:tr w:rsidR="00732F94" w:rsidRPr="001B6CA5" w14:paraId="136381DC" w14:textId="77777777" w:rsidTr="00394668">
        <w:trPr>
          <w:trHeight w:val="54"/>
        </w:trPr>
        <w:tc>
          <w:tcPr>
            <w:tcW w:w="54" w:type="dxa"/>
          </w:tcPr>
          <w:p w14:paraId="45D6C9A9" w14:textId="77777777" w:rsidR="00732F94" w:rsidRPr="001B6CA5" w:rsidRDefault="00732F94" w:rsidP="00394668">
            <w:pPr>
              <w:pStyle w:val="EmptyCellLayoutStyle"/>
              <w:spacing w:after="0" w:line="240" w:lineRule="auto"/>
              <w:rPr>
                <w:rFonts w:ascii="Arial" w:hAnsi="Arial" w:cs="Arial"/>
              </w:rPr>
            </w:pPr>
          </w:p>
        </w:tc>
        <w:tc>
          <w:tcPr>
            <w:tcW w:w="10395" w:type="dxa"/>
          </w:tcPr>
          <w:p w14:paraId="5C032CD6" w14:textId="77777777" w:rsidR="00732F94" w:rsidRPr="001B6CA5" w:rsidRDefault="00732F94" w:rsidP="00394668">
            <w:pPr>
              <w:pStyle w:val="EmptyCellLayoutStyle"/>
              <w:spacing w:after="0" w:line="240" w:lineRule="auto"/>
              <w:rPr>
                <w:rFonts w:ascii="Arial" w:hAnsi="Arial" w:cs="Arial"/>
              </w:rPr>
            </w:pPr>
          </w:p>
        </w:tc>
        <w:tc>
          <w:tcPr>
            <w:tcW w:w="149" w:type="dxa"/>
          </w:tcPr>
          <w:p w14:paraId="00DC02C9" w14:textId="77777777" w:rsidR="00732F94" w:rsidRPr="001B6CA5" w:rsidRDefault="00732F94" w:rsidP="00394668">
            <w:pPr>
              <w:pStyle w:val="EmptyCellLayoutStyle"/>
              <w:spacing w:after="0" w:line="240" w:lineRule="auto"/>
              <w:rPr>
                <w:rFonts w:ascii="Arial" w:hAnsi="Arial" w:cs="Arial"/>
              </w:rPr>
            </w:pPr>
          </w:p>
        </w:tc>
      </w:tr>
      <w:tr w:rsidR="00732F94" w:rsidRPr="001B6CA5" w14:paraId="2FDD1830" w14:textId="77777777" w:rsidTr="00394668">
        <w:tc>
          <w:tcPr>
            <w:tcW w:w="54" w:type="dxa"/>
          </w:tcPr>
          <w:p w14:paraId="6B79882C"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82"/>
              <w:gridCol w:w="2931"/>
              <w:gridCol w:w="2651"/>
            </w:tblGrid>
            <w:tr w:rsidR="00732F94" w:rsidRPr="001B6CA5" w14:paraId="5FF6E3F9"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69EE9E"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F3F18C"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867302"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14B5E9D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4B5E7"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32EB7"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40D7B"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18BE9E7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8EC38"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AF7A3"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AF324" w14:textId="77777777" w:rsidR="00732F94" w:rsidRPr="001B6CA5" w:rsidRDefault="00732F94" w:rsidP="00394668">
                  <w:pPr>
                    <w:spacing w:after="0" w:line="240" w:lineRule="auto"/>
                    <w:rPr>
                      <w:rFonts w:cs="Arial"/>
                    </w:rPr>
                  </w:pPr>
                  <w:r w:rsidRPr="001B6CA5">
                    <w:rPr>
                      <w:rFonts w:eastAsia="Arial" w:cs="Arial"/>
                      <w:color w:val="000000"/>
                      <w:lang w:bidi="fr-FR"/>
                    </w:rPr>
                    <w:t>True</w:t>
                  </w:r>
                </w:p>
              </w:tc>
            </w:tr>
            <w:tr w:rsidR="00732F94" w:rsidRPr="001B6CA5" w14:paraId="34B5219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32F9F" w14:textId="77777777" w:rsidR="00732F94" w:rsidRPr="001B6CA5" w:rsidRDefault="00732F94" w:rsidP="00394668">
                  <w:pPr>
                    <w:spacing w:after="0" w:line="240" w:lineRule="auto"/>
                    <w:rPr>
                      <w:rFonts w:cs="Arial"/>
                    </w:rPr>
                  </w:pPr>
                  <w:r w:rsidRPr="001B6CA5">
                    <w:rPr>
                      <w:rFonts w:eastAsia="Arial" w:cs="Arial"/>
                      <w:color w:val="000000"/>
                      <w:lang w:bidi="fr-FR"/>
                    </w:rPr>
                    <w:t>Seuil critique (en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6DD86"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passe à Critique quand l’utilisation de la mémoire Analysis Services (en %) dépasse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FD33B2" w14:textId="77777777" w:rsidR="00732F94" w:rsidRPr="001B6CA5" w:rsidRDefault="00732F94" w:rsidP="00394668">
                  <w:pPr>
                    <w:spacing w:after="0" w:line="240" w:lineRule="auto"/>
                    <w:rPr>
                      <w:rFonts w:cs="Arial"/>
                    </w:rPr>
                  </w:pPr>
                  <w:r w:rsidRPr="001B6CA5">
                    <w:rPr>
                      <w:rFonts w:eastAsia="Arial" w:cs="Arial"/>
                      <w:color w:val="000000"/>
                      <w:lang w:bidi="fr-FR"/>
                    </w:rPr>
                    <w:t>95</w:t>
                  </w:r>
                </w:p>
              </w:tc>
            </w:tr>
            <w:tr w:rsidR="00732F94" w:rsidRPr="001B6CA5" w14:paraId="7994B2E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63CE1"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A3EDB"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A3D75"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1AF9667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03C6E"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B3330"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76923" w14:textId="77777777" w:rsidR="00732F94" w:rsidRPr="001B6CA5" w:rsidRDefault="00732F94" w:rsidP="00394668">
                  <w:pPr>
                    <w:spacing w:after="0" w:line="240" w:lineRule="auto"/>
                    <w:rPr>
                      <w:rFonts w:cs="Arial"/>
                    </w:rPr>
                  </w:pPr>
                </w:p>
              </w:tc>
            </w:tr>
            <w:tr w:rsidR="00732F94" w:rsidRPr="001B6CA5" w14:paraId="5CAB596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CBBB8"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A6F89"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5D7F9"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r w:rsidR="00732F94" w:rsidRPr="001B6CA5" w14:paraId="14373CD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90A3B3" w14:textId="77777777" w:rsidR="00732F94" w:rsidRPr="001B6CA5" w:rsidRDefault="00732F94" w:rsidP="00394668">
                  <w:pPr>
                    <w:spacing w:after="0" w:line="240" w:lineRule="auto"/>
                    <w:rPr>
                      <w:rFonts w:cs="Arial"/>
                    </w:rPr>
                  </w:pPr>
                  <w:r w:rsidRPr="001B6CA5">
                    <w:rPr>
                      <w:rFonts w:eastAsia="Arial" w:cs="Arial"/>
                      <w:color w:val="000000"/>
                      <w:lang w:bidi="fr-FR"/>
                    </w:rPr>
                    <w:t>Seuil d’avertissement (en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E4CC1E"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passe à Avertissement quand l’utilisation de la mémoire Analysis Services (en %) dépasse le seuil, mais reste sous le seuil critique (en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775652" w14:textId="77777777" w:rsidR="00732F94" w:rsidRPr="001B6CA5" w:rsidRDefault="00732F94" w:rsidP="00394668">
                  <w:pPr>
                    <w:spacing w:after="0" w:line="240" w:lineRule="auto"/>
                    <w:rPr>
                      <w:rFonts w:cs="Arial"/>
                    </w:rPr>
                  </w:pPr>
                  <w:r w:rsidRPr="001B6CA5">
                    <w:rPr>
                      <w:rFonts w:eastAsia="Arial" w:cs="Arial"/>
                      <w:color w:val="000000"/>
                      <w:lang w:bidi="fr-FR"/>
                    </w:rPr>
                    <w:t>80</w:t>
                  </w:r>
                </w:p>
              </w:tc>
            </w:tr>
          </w:tbl>
          <w:p w14:paraId="2625CEA9" w14:textId="77777777" w:rsidR="00732F94" w:rsidRPr="001B6CA5" w:rsidRDefault="00732F94" w:rsidP="00394668">
            <w:pPr>
              <w:spacing w:after="0" w:line="240" w:lineRule="auto"/>
              <w:rPr>
                <w:rFonts w:cs="Arial"/>
              </w:rPr>
            </w:pPr>
          </w:p>
        </w:tc>
        <w:tc>
          <w:tcPr>
            <w:tcW w:w="149" w:type="dxa"/>
          </w:tcPr>
          <w:p w14:paraId="1375F8F9" w14:textId="77777777" w:rsidR="00732F94" w:rsidRPr="001B6CA5" w:rsidRDefault="00732F94" w:rsidP="00394668">
            <w:pPr>
              <w:pStyle w:val="EmptyCellLayoutStyle"/>
              <w:spacing w:after="0" w:line="240" w:lineRule="auto"/>
              <w:rPr>
                <w:rFonts w:ascii="Arial" w:hAnsi="Arial" w:cs="Arial"/>
              </w:rPr>
            </w:pPr>
          </w:p>
        </w:tc>
      </w:tr>
      <w:tr w:rsidR="00732F94" w:rsidRPr="001B6CA5" w14:paraId="3C0B355F" w14:textId="77777777" w:rsidTr="00394668">
        <w:trPr>
          <w:trHeight w:val="80"/>
        </w:trPr>
        <w:tc>
          <w:tcPr>
            <w:tcW w:w="54" w:type="dxa"/>
          </w:tcPr>
          <w:p w14:paraId="4FF5B7F6" w14:textId="77777777" w:rsidR="00732F94" w:rsidRPr="001B6CA5" w:rsidRDefault="00732F94" w:rsidP="00394668">
            <w:pPr>
              <w:pStyle w:val="EmptyCellLayoutStyle"/>
              <w:spacing w:after="0" w:line="240" w:lineRule="auto"/>
              <w:rPr>
                <w:rFonts w:ascii="Arial" w:hAnsi="Arial" w:cs="Arial"/>
              </w:rPr>
            </w:pPr>
          </w:p>
        </w:tc>
        <w:tc>
          <w:tcPr>
            <w:tcW w:w="10395" w:type="dxa"/>
          </w:tcPr>
          <w:p w14:paraId="209F3FFF" w14:textId="77777777" w:rsidR="00732F94" w:rsidRPr="001B6CA5" w:rsidRDefault="00732F94" w:rsidP="00394668">
            <w:pPr>
              <w:pStyle w:val="EmptyCellLayoutStyle"/>
              <w:spacing w:after="0" w:line="240" w:lineRule="auto"/>
              <w:rPr>
                <w:rFonts w:ascii="Arial" w:hAnsi="Arial" w:cs="Arial"/>
              </w:rPr>
            </w:pPr>
          </w:p>
        </w:tc>
        <w:tc>
          <w:tcPr>
            <w:tcW w:w="149" w:type="dxa"/>
          </w:tcPr>
          <w:p w14:paraId="1866D522" w14:textId="77777777" w:rsidR="00732F94" w:rsidRPr="001B6CA5" w:rsidRDefault="00732F94" w:rsidP="00394668">
            <w:pPr>
              <w:pStyle w:val="EmptyCellLayoutStyle"/>
              <w:spacing w:after="0" w:line="240" w:lineRule="auto"/>
              <w:rPr>
                <w:rFonts w:ascii="Arial" w:hAnsi="Arial" w:cs="Arial"/>
              </w:rPr>
            </w:pPr>
          </w:p>
        </w:tc>
      </w:tr>
    </w:tbl>
    <w:p w14:paraId="150B43F2" w14:textId="77777777" w:rsidR="00732F94" w:rsidRPr="001B6CA5" w:rsidRDefault="00732F94" w:rsidP="00732F94">
      <w:pPr>
        <w:spacing w:after="0" w:line="240" w:lineRule="auto"/>
        <w:rPr>
          <w:rFonts w:cs="Arial"/>
        </w:rPr>
      </w:pPr>
    </w:p>
    <w:p w14:paraId="6C3A6ADC"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Utilisation du processeur (%)</w:t>
      </w:r>
    </w:p>
    <w:p w14:paraId="182272DC" w14:textId="2A3871B1" w:rsidR="00732F94" w:rsidRPr="001B6CA5" w:rsidRDefault="00732F94" w:rsidP="00732F94">
      <w:pPr>
        <w:spacing w:after="0" w:line="240" w:lineRule="auto"/>
        <w:rPr>
          <w:rFonts w:cs="Arial"/>
        </w:rPr>
      </w:pPr>
      <w:r w:rsidRPr="001B6CA5">
        <w:rPr>
          <w:rFonts w:eastAsia="Arial" w:cs="Arial"/>
          <w:color w:val="000000"/>
          <w:lang w:bidi="fr-FR"/>
        </w:rPr>
        <w:t>Le moniteur vous alerte si l’utilisation du processeur SSAS dépasse le seuil.</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0B49A82E" w14:textId="77777777" w:rsidTr="00394668">
        <w:trPr>
          <w:trHeight w:val="54"/>
        </w:trPr>
        <w:tc>
          <w:tcPr>
            <w:tcW w:w="54" w:type="dxa"/>
          </w:tcPr>
          <w:p w14:paraId="7C9D1BFD" w14:textId="77777777" w:rsidR="00732F94" w:rsidRPr="001B6CA5" w:rsidRDefault="00732F94" w:rsidP="00394668">
            <w:pPr>
              <w:pStyle w:val="EmptyCellLayoutStyle"/>
              <w:spacing w:after="0" w:line="240" w:lineRule="auto"/>
              <w:rPr>
                <w:rFonts w:ascii="Arial" w:hAnsi="Arial" w:cs="Arial"/>
              </w:rPr>
            </w:pPr>
          </w:p>
        </w:tc>
        <w:tc>
          <w:tcPr>
            <w:tcW w:w="10395" w:type="dxa"/>
          </w:tcPr>
          <w:p w14:paraId="3247B059" w14:textId="77777777" w:rsidR="00732F94" w:rsidRPr="001B6CA5" w:rsidRDefault="00732F94" w:rsidP="00394668">
            <w:pPr>
              <w:pStyle w:val="EmptyCellLayoutStyle"/>
              <w:spacing w:after="0" w:line="240" w:lineRule="auto"/>
              <w:rPr>
                <w:rFonts w:ascii="Arial" w:hAnsi="Arial" w:cs="Arial"/>
              </w:rPr>
            </w:pPr>
          </w:p>
        </w:tc>
        <w:tc>
          <w:tcPr>
            <w:tcW w:w="149" w:type="dxa"/>
          </w:tcPr>
          <w:p w14:paraId="03450E7E" w14:textId="77777777" w:rsidR="00732F94" w:rsidRPr="001B6CA5" w:rsidRDefault="00732F94" w:rsidP="00394668">
            <w:pPr>
              <w:pStyle w:val="EmptyCellLayoutStyle"/>
              <w:spacing w:after="0" w:line="240" w:lineRule="auto"/>
              <w:rPr>
                <w:rFonts w:ascii="Arial" w:hAnsi="Arial" w:cs="Arial"/>
              </w:rPr>
            </w:pPr>
          </w:p>
        </w:tc>
      </w:tr>
      <w:tr w:rsidR="00732F94" w:rsidRPr="001B6CA5" w14:paraId="5C9B7CD2" w14:textId="77777777" w:rsidTr="00394668">
        <w:tc>
          <w:tcPr>
            <w:tcW w:w="54" w:type="dxa"/>
          </w:tcPr>
          <w:p w14:paraId="23C5AD3B"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2959895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936399"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60D7DC"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45EB1D"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02BD595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74F62"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D4EF3"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A8CEF"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11D3238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8E7AC"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C8A81"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A3941" w14:textId="77777777" w:rsidR="00732F94" w:rsidRPr="001B6CA5" w:rsidRDefault="00732F94" w:rsidP="00394668">
                  <w:pPr>
                    <w:spacing w:after="0" w:line="240" w:lineRule="auto"/>
                    <w:rPr>
                      <w:rFonts w:cs="Arial"/>
                    </w:rPr>
                  </w:pPr>
                  <w:r w:rsidRPr="001B6CA5">
                    <w:rPr>
                      <w:rFonts w:eastAsia="Arial" w:cs="Arial"/>
                      <w:color w:val="000000"/>
                      <w:lang w:bidi="fr-FR"/>
                    </w:rPr>
                    <w:t>True</w:t>
                  </w:r>
                </w:p>
              </w:tc>
            </w:tr>
            <w:tr w:rsidR="00732F94" w:rsidRPr="001B6CA5" w14:paraId="370FED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7566C" w14:textId="77777777" w:rsidR="00732F94" w:rsidRPr="001B6CA5" w:rsidRDefault="00732F94" w:rsidP="00394668">
                  <w:pPr>
                    <w:spacing w:after="0" w:line="240" w:lineRule="auto"/>
                    <w:rPr>
                      <w:rFonts w:cs="Arial"/>
                    </w:rPr>
                  </w:pPr>
                  <w:r w:rsidRPr="001B6CA5">
                    <w:rPr>
                      <w:rFonts w:eastAsia="Arial" w:cs="Arial"/>
                      <w:color w:val="000000"/>
                      <w:lang w:bidi="fr-FR"/>
                    </w:rPr>
                    <w:t>Seuil critique (en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8B5FA6" w14:textId="526E4D25" w:rsidR="00732F94" w:rsidRPr="001B6CA5" w:rsidRDefault="00732F94" w:rsidP="00394668">
                  <w:pPr>
                    <w:spacing w:after="0" w:line="240" w:lineRule="auto"/>
                    <w:rPr>
                      <w:rFonts w:cs="Arial"/>
                    </w:rPr>
                  </w:pPr>
                  <w:r w:rsidRPr="001B6CA5">
                    <w:rPr>
                      <w:rFonts w:eastAsia="Arial" w:cs="Arial"/>
                      <w:color w:val="000000"/>
                      <w:lang w:bidi="fr-FR"/>
                    </w:rPr>
                    <w:t>Le moniteur vous alerte si l’utilisation du processeur par le processus SSAS dépasse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14B3B" w14:textId="77777777" w:rsidR="00732F94" w:rsidRPr="001B6CA5" w:rsidRDefault="00732F94" w:rsidP="00394668">
                  <w:pPr>
                    <w:spacing w:after="0" w:line="240" w:lineRule="auto"/>
                    <w:rPr>
                      <w:rFonts w:cs="Arial"/>
                    </w:rPr>
                  </w:pPr>
                  <w:r w:rsidRPr="001B6CA5">
                    <w:rPr>
                      <w:rFonts w:eastAsia="Arial" w:cs="Arial"/>
                      <w:color w:val="000000"/>
                      <w:lang w:bidi="fr-FR"/>
                    </w:rPr>
                    <w:t>95</w:t>
                  </w:r>
                </w:p>
              </w:tc>
            </w:tr>
            <w:tr w:rsidR="00732F94" w:rsidRPr="001B6CA5" w14:paraId="65AB95E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5833D"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8A556"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B968E"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40EB90D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A2DAB3" w14:textId="77777777" w:rsidR="00732F94" w:rsidRPr="001B6CA5" w:rsidRDefault="00732F94" w:rsidP="00394668">
                  <w:pPr>
                    <w:spacing w:after="0" w:line="240" w:lineRule="auto"/>
                    <w:rPr>
                      <w:rFonts w:cs="Arial"/>
                    </w:rPr>
                  </w:pPr>
                  <w:r w:rsidRPr="001B6CA5">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CAA58" w14:textId="77777777" w:rsidR="00732F94" w:rsidRPr="001B6CA5" w:rsidRDefault="00732F94" w:rsidP="00394668">
                  <w:pPr>
                    <w:spacing w:after="0" w:line="240" w:lineRule="auto"/>
                    <w:rPr>
                      <w:rFonts w:cs="Arial"/>
                    </w:rPr>
                  </w:pPr>
                  <w:r w:rsidRPr="001B6CA5">
                    <w:rPr>
                      <w:rFonts w:eastAsia="Arial" w:cs="Arial"/>
                      <w:color w:val="000000"/>
                      <w:lang w:bidi="fr-FR"/>
                    </w:rPr>
                    <w:t>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FB6FB" w14:textId="77777777" w:rsidR="00732F94" w:rsidRPr="001B6CA5" w:rsidRDefault="00732F94" w:rsidP="00394668">
                  <w:pPr>
                    <w:spacing w:after="0" w:line="240" w:lineRule="auto"/>
                    <w:rPr>
                      <w:rFonts w:cs="Arial"/>
                    </w:rPr>
                  </w:pPr>
                  <w:r w:rsidRPr="001B6CA5">
                    <w:rPr>
                      <w:rFonts w:eastAsia="Arial" w:cs="Arial"/>
                      <w:color w:val="000000"/>
                      <w:lang w:bidi="fr-FR"/>
                    </w:rPr>
                    <w:t>4</w:t>
                  </w:r>
                </w:p>
              </w:tc>
            </w:tr>
            <w:tr w:rsidR="00732F94" w:rsidRPr="001B6CA5" w14:paraId="2A2F45E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FE018"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4D2B5"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74495E" w14:textId="77777777" w:rsidR="00732F94" w:rsidRPr="001B6CA5" w:rsidRDefault="00732F94" w:rsidP="00394668">
                  <w:pPr>
                    <w:spacing w:after="0" w:line="240" w:lineRule="auto"/>
                    <w:rPr>
                      <w:rFonts w:cs="Arial"/>
                    </w:rPr>
                  </w:pPr>
                </w:p>
              </w:tc>
            </w:tr>
            <w:tr w:rsidR="00732F94" w:rsidRPr="001B6CA5" w14:paraId="3CB7286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9AB0CC"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7D6D2F"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D26D47"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599557DF" w14:textId="77777777" w:rsidR="00732F94" w:rsidRPr="001B6CA5" w:rsidRDefault="00732F94" w:rsidP="00394668">
            <w:pPr>
              <w:spacing w:after="0" w:line="240" w:lineRule="auto"/>
              <w:rPr>
                <w:rFonts w:cs="Arial"/>
              </w:rPr>
            </w:pPr>
          </w:p>
        </w:tc>
        <w:tc>
          <w:tcPr>
            <w:tcW w:w="149" w:type="dxa"/>
          </w:tcPr>
          <w:p w14:paraId="5158F428" w14:textId="77777777" w:rsidR="00732F94" w:rsidRPr="001B6CA5" w:rsidRDefault="00732F94" w:rsidP="00394668">
            <w:pPr>
              <w:pStyle w:val="EmptyCellLayoutStyle"/>
              <w:spacing w:after="0" w:line="240" w:lineRule="auto"/>
              <w:rPr>
                <w:rFonts w:ascii="Arial" w:hAnsi="Arial" w:cs="Arial"/>
              </w:rPr>
            </w:pPr>
          </w:p>
        </w:tc>
      </w:tr>
      <w:tr w:rsidR="00732F94" w:rsidRPr="001B6CA5" w14:paraId="15741D79" w14:textId="77777777" w:rsidTr="00394668">
        <w:trPr>
          <w:trHeight w:val="80"/>
        </w:trPr>
        <w:tc>
          <w:tcPr>
            <w:tcW w:w="54" w:type="dxa"/>
          </w:tcPr>
          <w:p w14:paraId="54105968"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242D1D0" w14:textId="77777777" w:rsidR="00732F94" w:rsidRPr="001B6CA5" w:rsidRDefault="00732F94" w:rsidP="00394668">
            <w:pPr>
              <w:pStyle w:val="EmptyCellLayoutStyle"/>
              <w:spacing w:after="0" w:line="240" w:lineRule="auto"/>
              <w:rPr>
                <w:rFonts w:ascii="Arial" w:hAnsi="Arial" w:cs="Arial"/>
              </w:rPr>
            </w:pPr>
          </w:p>
        </w:tc>
        <w:tc>
          <w:tcPr>
            <w:tcW w:w="149" w:type="dxa"/>
          </w:tcPr>
          <w:p w14:paraId="2877C2AD" w14:textId="77777777" w:rsidR="00732F94" w:rsidRPr="001B6CA5" w:rsidRDefault="00732F94" w:rsidP="00394668">
            <w:pPr>
              <w:pStyle w:val="EmptyCellLayoutStyle"/>
              <w:spacing w:after="0" w:line="240" w:lineRule="auto"/>
              <w:rPr>
                <w:rFonts w:ascii="Arial" w:hAnsi="Arial" w:cs="Arial"/>
              </w:rPr>
            </w:pPr>
          </w:p>
        </w:tc>
      </w:tr>
    </w:tbl>
    <w:p w14:paraId="229B6E65" w14:textId="77777777" w:rsidR="00732F94" w:rsidRPr="001B6CA5" w:rsidRDefault="00732F94" w:rsidP="00732F94">
      <w:pPr>
        <w:spacing w:after="0" w:line="240" w:lineRule="auto"/>
        <w:rPr>
          <w:rFonts w:cs="Arial"/>
        </w:rPr>
      </w:pPr>
    </w:p>
    <w:p w14:paraId="3FE6DE73"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Utilisation de mémoire sur le serveur</w:t>
      </w:r>
    </w:p>
    <w:p w14:paraId="16F0BFBE" w14:textId="77777777" w:rsidR="00732F94" w:rsidRPr="001B6CA5" w:rsidRDefault="00732F94" w:rsidP="00732F94">
      <w:pPr>
        <w:spacing w:after="0" w:line="240" w:lineRule="auto"/>
        <w:rPr>
          <w:rFonts w:cs="Arial"/>
        </w:rPr>
      </w:pPr>
      <w:r w:rsidRPr="001B6CA5">
        <w:rPr>
          <w:rFonts w:eastAsia="Arial" w:cs="Arial"/>
          <w:color w:val="000000"/>
          <w:lang w:bidi="fr-FR"/>
        </w:rPr>
        <w:t>Le moniteur observe l’utilisation de la mémoire par les processus non-Analysis Services sur le serveur, pour vérifier que la limite totale de la mémoire est toujours disponible pour Analysis Services.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35A851FC" w14:textId="77777777" w:rsidTr="00394668">
        <w:trPr>
          <w:trHeight w:val="54"/>
        </w:trPr>
        <w:tc>
          <w:tcPr>
            <w:tcW w:w="54" w:type="dxa"/>
          </w:tcPr>
          <w:p w14:paraId="2CF886F5" w14:textId="77777777" w:rsidR="00732F94" w:rsidRPr="001B6CA5" w:rsidRDefault="00732F94" w:rsidP="00394668">
            <w:pPr>
              <w:pStyle w:val="EmptyCellLayoutStyle"/>
              <w:spacing w:after="0" w:line="240" w:lineRule="auto"/>
              <w:rPr>
                <w:rFonts w:ascii="Arial" w:hAnsi="Arial" w:cs="Arial"/>
              </w:rPr>
            </w:pPr>
          </w:p>
        </w:tc>
        <w:tc>
          <w:tcPr>
            <w:tcW w:w="10395" w:type="dxa"/>
          </w:tcPr>
          <w:p w14:paraId="555E41EA" w14:textId="77777777" w:rsidR="00732F94" w:rsidRPr="001B6CA5" w:rsidRDefault="00732F94" w:rsidP="00394668">
            <w:pPr>
              <w:pStyle w:val="EmptyCellLayoutStyle"/>
              <w:spacing w:after="0" w:line="240" w:lineRule="auto"/>
              <w:rPr>
                <w:rFonts w:ascii="Arial" w:hAnsi="Arial" w:cs="Arial"/>
              </w:rPr>
            </w:pPr>
          </w:p>
        </w:tc>
        <w:tc>
          <w:tcPr>
            <w:tcW w:w="149" w:type="dxa"/>
          </w:tcPr>
          <w:p w14:paraId="1C1390D7" w14:textId="77777777" w:rsidR="00732F94" w:rsidRPr="001B6CA5" w:rsidRDefault="00732F94" w:rsidP="00394668">
            <w:pPr>
              <w:pStyle w:val="EmptyCellLayoutStyle"/>
              <w:spacing w:after="0" w:line="240" w:lineRule="auto"/>
              <w:rPr>
                <w:rFonts w:ascii="Arial" w:hAnsi="Arial" w:cs="Arial"/>
              </w:rPr>
            </w:pPr>
          </w:p>
        </w:tc>
      </w:tr>
      <w:tr w:rsidR="00732F94" w:rsidRPr="001B6CA5" w14:paraId="72DA39DC" w14:textId="77777777" w:rsidTr="00394668">
        <w:tc>
          <w:tcPr>
            <w:tcW w:w="54" w:type="dxa"/>
          </w:tcPr>
          <w:p w14:paraId="155E0E23"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7"/>
              <w:gridCol w:w="2894"/>
              <w:gridCol w:w="2672"/>
            </w:tblGrid>
            <w:tr w:rsidR="00732F94" w:rsidRPr="001B6CA5" w14:paraId="7992AEF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51032B"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F37A23"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A171AD"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1282B6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F57FC"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EF03A2"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B5AAE"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19A03BE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8DE87"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DBC87"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E67EEF" w14:textId="77777777" w:rsidR="00732F94" w:rsidRPr="001B6CA5" w:rsidRDefault="00732F94" w:rsidP="00394668">
                  <w:pPr>
                    <w:spacing w:after="0" w:line="240" w:lineRule="auto"/>
                    <w:rPr>
                      <w:rFonts w:cs="Arial"/>
                    </w:rPr>
                  </w:pPr>
                  <w:r w:rsidRPr="001B6CA5">
                    <w:rPr>
                      <w:rFonts w:eastAsia="Arial" w:cs="Arial"/>
                      <w:color w:val="000000"/>
                      <w:lang w:bidi="fr-FR"/>
                    </w:rPr>
                    <w:t>True</w:t>
                  </w:r>
                </w:p>
              </w:tc>
            </w:tr>
            <w:tr w:rsidR="00732F94" w:rsidRPr="001B6CA5" w14:paraId="39946BB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7567A" w14:textId="77777777" w:rsidR="00732F94" w:rsidRPr="001B6CA5" w:rsidRDefault="00732F94" w:rsidP="00394668">
                  <w:pPr>
                    <w:spacing w:after="0" w:line="240" w:lineRule="auto"/>
                    <w:rPr>
                      <w:rFonts w:cs="Arial"/>
                    </w:rPr>
                  </w:pPr>
                  <w:r w:rsidRPr="001B6CA5">
                    <w:rPr>
                      <w:rFonts w:eastAsia="Arial" w:cs="Arial"/>
                      <w:color w:val="000000"/>
                      <w:lang w:bidi="fr-FR"/>
                    </w:rPr>
                    <w:t>Seuil critique (en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D5154"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passe à Critique quand la quantité non réservée libre (en %) passe sous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5B02C" w14:textId="77777777" w:rsidR="00732F94" w:rsidRPr="001B6CA5" w:rsidRDefault="00732F94" w:rsidP="00394668">
                  <w:pPr>
                    <w:spacing w:after="0" w:line="240" w:lineRule="auto"/>
                    <w:rPr>
                      <w:rFonts w:cs="Arial"/>
                    </w:rPr>
                  </w:pPr>
                  <w:r w:rsidRPr="001B6CA5">
                    <w:rPr>
                      <w:rFonts w:eastAsia="Arial" w:cs="Arial"/>
                      <w:color w:val="000000"/>
                      <w:lang w:bidi="fr-FR"/>
                    </w:rPr>
                    <w:t>5</w:t>
                  </w:r>
                </w:p>
              </w:tc>
            </w:tr>
            <w:tr w:rsidR="00732F94" w:rsidRPr="001B6CA5" w14:paraId="2FEF6DD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51C55"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C9BFC"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8C161"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41377C5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6D05E"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45D26"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63AB8" w14:textId="77777777" w:rsidR="00732F94" w:rsidRPr="001B6CA5" w:rsidRDefault="00732F94" w:rsidP="00394668">
                  <w:pPr>
                    <w:spacing w:after="0" w:line="240" w:lineRule="auto"/>
                    <w:rPr>
                      <w:rFonts w:cs="Arial"/>
                    </w:rPr>
                  </w:pPr>
                </w:p>
              </w:tc>
            </w:tr>
            <w:tr w:rsidR="00732F94" w:rsidRPr="001B6CA5" w14:paraId="7A81102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AB542"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864AB"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AB6BC"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r w:rsidR="00732F94" w:rsidRPr="001B6CA5" w14:paraId="7BB2AECA"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4A6EB" w14:textId="77777777" w:rsidR="00732F94" w:rsidRPr="001B6CA5" w:rsidRDefault="00732F94" w:rsidP="00394668">
                  <w:pPr>
                    <w:spacing w:after="0" w:line="240" w:lineRule="auto"/>
                    <w:rPr>
                      <w:rFonts w:cs="Arial"/>
                    </w:rPr>
                  </w:pPr>
                  <w:r w:rsidRPr="001B6CA5">
                    <w:rPr>
                      <w:rFonts w:eastAsia="Arial" w:cs="Arial"/>
                      <w:color w:val="000000"/>
                      <w:lang w:bidi="fr-FR"/>
                    </w:rPr>
                    <w:t>Seuil d’avertissement (en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94529E"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passe à Avertissement quand la quantité non réservée libre (en %) passe sous le seuil, mais dépasse toujours le seuil critique (en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328205" w14:textId="77777777" w:rsidR="00732F94" w:rsidRPr="001B6CA5" w:rsidRDefault="00732F94" w:rsidP="00394668">
                  <w:pPr>
                    <w:spacing w:after="0" w:line="240" w:lineRule="auto"/>
                    <w:rPr>
                      <w:rFonts w:cs="Arial"/>
                    </w:rPr>
                  </w:pPr>
                  <w:r w:rsidRPr="001B6CA5">
                    <w:rPr>
                      <w:rFonts w:eastAsia="Arial" w:cs="Arial"/>
                      <w:color w:val="000000"/>
                      <w:lang w:bidi="fr-FR"/>
                    </w:rPr>
                    <w:t>10</w:t>
                  </w:r>
                </w:p>
              </w:tc>
            </w:tr>
          </w:tbl>
          <w:p w14:paraId="10E86556" w14:textId="77777777" w:rsidR="00732F94" w:rsidRPr="001B6CA5" w:rsidRDefault="00732F94" w:rsidP="00394668">
            <w:pPr>
              <w:spacing w:after="0" w:line="240" w:lineRule="auto"/>
              <w:rPr>
                <w:rFonts w:cs="Arial"/>
              </w:rPr>
            </w:pPr>
          </w:p>
        </w:tc>
        <w:tc>
          <w:tcPr>
            <w:tcW w:w="149" w:type="dxa"/>
          </w:tcPr>
          <w:p w14:paraId="3E8441B9" w14:textId="77777777" w:rsidR="00732F94" w:rsidRPr="001B6CA5" w:rsidRDefault="00732F94" w:rsidP="00394668">
            <w:pPr>
              <w:pStyle w:val="EmptyCellLayoutStyle"/>
              <w:spacing w:after="0" w:line="240" w:lineRule="auto"/>
              <w:rPr>
                <w:rFonts w:ascii="Arial" w:hAnsi="Arial" w:cs="Arial"/>
              </w:rPr>
            </w:pPr>
          </w:p>
        </w:tc>
      </w:tr>
      <w:tr w:rsidR="00732F94" w:rsidRPr="001B6CA5" w14:paraId="27DEFBBA" w14:textId="77777777" w:rsidTr="00394668">
        <w:trPr>
          <w:trHeight w:val="80"/>
        </w:trPr>
        <w:tc>
          <w:tcPr>
            <w:tcW w:w="54" w:type="dxa"/>
          </w:tcPr>
          <w:p w14:paraId="38EA9D17"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B99520D" w14:textId="77777777" w:rsidR="00732F94" w:rsidRPr="001B6CA5" w:rsidRDefault="00732F94" w:rsidP="00394668">
            <w:pPr>
              <w:pStyle w:val="EmptyCellLayoutStyle"/>
              <w:spacing w:after="0" w:line="240" w:lineRule="auto"/>
              <w:rPr>
                <w:rFonts w:ascii="Arial" w:hAnsi="Arial" w:cs="Arial"/>
              </w:rPr>
            </w:pPr>
          </w:p>
        </w:tc>
        <w:tc>
          <w:tcPr>
            <w:tcW w:w="149" w:type="dxa"/>
          </w:tcPr>
          <w:p w14:paraId="63ED7644" w14:textId="77777777" w:rsidR="00732F94" w:rsidRPr="001B6CA5" w:rsidRDefault="00732F94" w:rsidP="00394668">
            <w:pPr>
              <w:pStyle w:val="EmptyCellLayoutStyle"/>
              <w:spacing w:after="0" w:line="240" w:lineRule="auto"/>
              <w:rPr>
                <w:rFonts w:ascii="Arial" w:hAnsi="Arial" w:cs="Arial"/>
              </w:rPr>
            </w:pPr>
          </w:p>
        </w:tc>
      </w:tr>
    </w:tbl>
    <w:p w14:paraId="306BCD10" w14:textId="77777777" w:rsidR="00732F94" w:rsidRPr="001B6CA5" w:rsidRDefault="00732F94" w:rsidP="00732F94">
      <w:pPr>
        <w:spacing w:after="0" w:line="240" w:lineRule="auto"/>
        <w:rPr>
          <w:rFonts w:cs="Arial"/>
        </w:rPr>
      </w:pPr>
    </w:p>
    <w:p w14:paraId="32A6A505"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Longueur de file d’attente du pool de requêtes</w:t>
      </w:r>
    </w:p>
    <w:p w14:paraId="3E159239" w14:textId="77777777" w:rsidR="00732F94" w:rsidRPr="001B6CA5" w:rsidRDefault="00732F94" w:rsidP="00732F94">
      <w:pPr>
        <w:spacing w:after="0" w:line="240" w:lineRule="auto"/>
        <w:rPr>
          <w:rFonts w:cs="Arial"/>
        </w:rPr>
      </w:pPr>
      <w:r w:rsidRPr="001B6CA5">
        <w:rPr>
          <w:rFonts w:eastAsia="Arial" w:cs="Arial"/>
          <w:color w:val="000000"/>
          <w:lang w:bidi="fr-FR"/>
        </w:rPr>
        <w:t>Le moniteur vous alerte quand la taille de la file d’attente du pool de requêtes pour l’instance SSAS dépasse le seuil configuré.</w:t>
      </w:r>
    </w:p>
    <w:tbl>
      <w:tblPr>
        <w:tblW w:w="0" w:type="auto"/>
        <w:tblCellMar>
          <w:left w:w="0" w:type="dxa"/>
          <w:right w:w="0" w:type="dxa"/>
        </w:tblCellMar>
        <w:tblLook w:val="0000" w:firstRow="0" w:lastRow="0" w:firstColumn="0" w:lastColumn="0" w:noHBand="0" w:noVBand="0"/>
      </w:tblPr>
      <w:tblGrid>
        <w:gridCol w:w="41"/>
        <w:gridCol w:w="8492"/>
        <w:gridCol w:w="107"/>
      </w:tblGrid>
      <w:tr w:rsidR="00732F94" w:rsidRPr="001B6CA5" w14:paraId="01291220" w14:textId="77777777" w:rsidTr="00394668">
        <w:trPr>
          <w:trHeight w:val="54"/>
        </w:trPr>
        <w:tc>
          <w:tcPr>
            <w:tcW w:w="54" w:type="dxa"/>
          </w:tcPr>
          <w:p w14:paraId="5C9773A4" w14:textId="77777777" w:rsidR="00732F94" w:rsidRPr="001B6CA5" w:rsidRDefault="00732F94" w:rsidP="00394668">
            <w:pPr>
              <w:pStyle w:val="EmptyCellLayoutStyle"/>
              <w:spacing w:after="0" w:line="240" w:lineRule="auto"/>
              <w:rPr>
                <w:rFonts w:ascii="Arial" w:hAnsi="Arial" w:cs="Arial"/>
              </w:rPr>
            </w:pPr>
          </w:p>
        </w:tc>
        <w:tc>
          <w:tcPr>
            <w:tcW w:w="10395" w:type="dxa"/>
          </w:tcPr>
          <w:p w14:paraId="393C39BD" w14:textId="77777777" w:rsidR="00732F94" w:rsidRPr="001B6CA5" w:rsidRDefault="00732F94" w:rsidP="00394668">
            <w:pPr>
              <w:pStyle w:val="EmptyCellLayoutStyle"/>
              <w:spacing w:after="0" w:line="240" w:lineRule="auto"/>
              <w:rPr>
                <w:rFonts w:ascii="Arial" w:hAnsi="Arial" w:cs="Arial"/>
              </w:rPr>
            </w:pPr>
          </w:p>
        </w:tc>
        <w:tc>
          <w:tcPr>
            <w:tcW w:w="149" w:type="dxa"/>
          </w:tcPr>
          <w:p w14:paraId="567FD55C" w14:textId="77777777" w:rsidR="00732F94" w:rsidRPr="001B6CA5" w:rsidRDefault="00732F94" w:rsidP="00394668">
            <w:pPr>
              <w:pStyle w:val="EmptyCellLayoutStyle"/>
              <w:spacing w:after="0" w:line="240" w:lineRule="auto"/>
              <w:rPr>
                <w:rFonts w:ascii="Arial" w:hAnsi="Arial" w:cs="Arial"/>
              </w:rPr>
            </w:pPr>
          </w:p>
        </w:tc>
      </w:tr>
      <w:tr w:rsidR="00732F94" w:rsidRPr="001B6CA5" w14:paraId="5778089A" w14:textId="77777777" w:rsidTr="00394668">
        <w:tc>
          <w:tcPr>
            <w:tcW w:w="54" w:type="dxa"/>
          </w:tcPr>
          <w:p w14:paraId="1FA91817"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82"/>
              <w:gridCol w:w="2931"/>
              <w:gridCol w:w="2651"/>
            </w:tblGrid>
            <w:tr w:rsidR="00732F94" w:rsidRPr="001B6CA5" w14:paraId="691EF2F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0DE241"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ADA9EB"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5C9DCF"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1FE698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5C466C"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682C3"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35167"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64BB11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E469A"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767C6"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4EB12" w14:textId="77777777" w:rsidR="00732F94" w:rsidRPr="001B6CA5" w:rsidRDefault="00732F94" w:rsidP="00394668">
                  <w:pPr>
                    <w:spacing w:after="0" w:line="240" w:lineRule="auto"/>
                    <w:rPr>
                      <w:rFonts w:cs="Arial"/>
                    </w:rPr>
                  </w:pPr>
                  <w:r w:rsidRPr="001B6CA5">
                    <w:rPr>
                      <w:rFonts w:eastAsia="Arial" w:cs="Arial"/>
                      <w:color w:val="000000"/>
                      <w:lang w:bidi="fr-FR"/>
                    </w:rPr>
                    <w:t>True</w:t>
                  </w:r>
                </w:p>
              </w:tc>
            </w:tr>
            <w:tr w:rsidR="00732F94" w:rsidRPr="001B6CA5" w14:paraId="52E80A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A9902"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1CC7C8"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29066B"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175F08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D1244" w14:textId="77777777" w:rsidR="00732F94" w:rsidRPr="001B6CA5" w:rsidRDefault="00732F94" w:rsidP="00394668">
                  <w:pPr>
                    <w:spacing w:after="0" w:line="240" w:lineRule="auto"/>
                    <w:rPr>
                      <w:rFonts w:cs="Arial"/>
                    </w:rPr>
                  </w:pPr>
                  <w:r w:rsidRPr="001B6CA5">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288A0" w14:textId="77777777" w:rsidR="00732F94" w:rsidRPr="001B6CA5" w:rsidRDefault="00732F94" w:rsidP="00394668">
                  <w:pPr>
                    <w:spacing w:after="0" w:line="240" w:lineRule="auto"/>
                    <w:rPr>
                      <w:rFonts w:cs="Arial"/>
                    </w:rPr>
                  </w:pPr>
                  <w:r w:rsidRPr="001B6CA5">
                    <w:rPr>
                      <w:rFonts w:eastAsia="Arial" w:cs="Arial"/>
                      <w:color w:val="000000"/>
                      <w:lang w:bidi="fr-FR"/>
                    </w:rPr>
                    <w:t xml:space="preserve">L’état d’intégrité change si le nombre de dépassements de seuil est supérieur ou égal au </w:t>
                  </w:r>
                  <w:r w:rsidRPr="001B6CA5">
                    <w:rPr>
                      <w:rFonts w:eastAsia="Arial" w:cs="Arial"/>
                      <w:color w:val="000000"/>
                      <w:lang w:bidi="fr-FR"/>
                    </w:rPr>
                    <w:lastRenderedPageBreak/>
                    <w:t>nombre minimal de dépassements.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A05EBC"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4</w:t>
                  </w:r>
                </w:p>
              </w:tc>
            </w:tr>
            <w:tr w:rsidR="00732F94" w:rsidRPr="001B6CA5" w14:paraId="03F821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1EA14"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DBD83"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BFF91" w14:textId="77777777" w:rsidR="00732F94" w:rsidRPr="001B6CA5" w:rsidRDefault="00732F94" w:rsidP="00394668">
                  <w:pPr>
                    <w:spacing w:after="0" w:line="240" w:lineRule="auto"/>
                    <w:rPr>
                      <w:rFonts w:cs="Arial"/>
                    </w:rPr>
                  </w:pPr>
                </w:p>
              </w:tc>
            </w:tr>
            <w:tr w:rsidR="00732F94" w:rsidRPr="001B6CA5" w14:paraId="1E35E0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0DB08"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FBDFD"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864F4"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r w:rsidR="00732F94" w:rsidRPr="001B6CA5" w14:paraId="67B314F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00AB26" w14:textId="77777777" w:rsidR="00732F94" w:rsidRPr="001B6CA5" w:rsidRDefault="00732F94" w:rsidP="00394668">
                  <w:pPr>
                    <w:spacing w:after="0" w:line="240" w:lineRule="auto"/>
                    <w:rPr>
                      <w:rFonts w:cs="Arial"/>
                    </w:rPr>
                  </w:pPr>
                  <w:r w:rsidRPr="001B6CA5">
                    <w:rPr>
                      <w:rFonts w:eastAsia="Arial" w:cs="Arial"/>
                      <w:color w:val="000000"/>
                      <w:lang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B28600"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change si le compteur de performances Analysis Services dépasse le seuil.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CBACDA" w14:textId="77777777" w:rsidR="00732F94" w:rsidRPr="001B6CA5" w:rsidRDefault="00732F94" w:rsidP="00394668">
                  <w:pPr>
                    <w:spacing w:after="0" w:line="240" w:lineRule="auto"/>
                    <w:rPr>
                      <w:rFonts w:cs="Arial"/>
                    </w:rPr>
                  </w:pPr>
                  <w:r w:rsidRPr="001B6CA5">
                    <w:rPr>
                      <w:rFonts w:eastAsia="Arial" w:cs="Arial"/>
                      <w:color w:val="000000"/>
                      <w:lang w:bidi="fr-FR"/>
                    </w:rPr>
                    <w:t>0</w:t>
                  </w:r>
                </w:p>
              </w:tc>
            </w:tr>
          </w:tbl>
          <w:p w14:paraId="5C38259D" w14:textId="77777777" w:rsidR="00732F94" w:rsidRPr="001B6CA5" w:rsidRDefault="00732F94" w:rsidP="00394668">
            <w:pPr>
              <w:spacing w:after="0" w:line="240" w:lineRule="auto"/>
              <w:rPr>
                <w:rFonts w:cs="Arial"/>
              </w:rPr>
            </w:pPr>
          </w:p>
        </w:tc>
        <w:tc>
          <w:tcPr>
            <w:tcW w:w="149" w:type="dxa"/>
          </w:tcPr>
          <w:p w14:paraId="7107E8BA" w14:textId="77777777" w:rsidR="00732F94" w:rsidRPr="001B6CA5" w:rsidRDefault="00732F94" w:rsidP="00394668">
            <w:pPr>
              <w:pStyle w:val="EmptyCellLayoutStyle"/>
              <w:spacing w:after="0" w:line="240" w:lineRule="auto"/>
              <w:rPr>
                <w:rFonts w:ascii="Arial" w:hAnsi="Arial" w:cs="Arial"/>
              </w:rPr>
            </w:pPr>
          </w:p>
        </w:tc>
      </w:tr>
      <w:tr w:rsidR="00732F94" w:rsidRPr="001B6CA5" w14:paraId="0B1BC80D" w14:textId="77777777" w:rsidTr="00394668">
        <w:trPr>
          <w:trHeight w:val="80"/>
        </w:trPr>
        <w:tc>
          <w:tcPr>
            <w:tcW w:w="54" w:type="dxa"/>
          </w:tcPr>
          <w:p w14:paraId="32EEDE7A"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0D9C2B1" w14:textId="77777777" w:rsidR="00732F94" w:rsidRPr="001B6CA5" w:rsidRDefault="00732F94" w:rsidP="00394668">
            <w:pPr>
              <w:pStyle w:val="EmptyCellLayoutStyle"/>
              <w:spacing w:after="0" w:line="240" w:lineRule="auto"/>
              <w:rPr>
                <w:rFonts w:ascii="Arial" w:hAnsi="Arial" w:cs="Arial"/>
              </w:rPr>
            </w:pPr>
          </w:p>
        </w:tc>
        <w:tc>
          <w:tcPr>
            <w:tcW w:w="149" w:type="dxa"/>
          </w:tcPr>
          <w:p w14:paraId="0D0EC803" w14:textId="77777777" w:rsidR="00732F94" w:rsidRPr="001B6CA5" w:rsidRDefault="00732F94" w:rsidP="00394668">
            <w:pPr>
              <w:pStyle w:val="EmptyCellLayoutStyle"/>
              <w:spacing w:after="0" w:line="240" w:lineRule="auto"/>
              <w:rPr>
                <w:rFonts w:ascii="Arial" w:hAnsi="Arial" w:cs="Arial"/>
              </w:rPr>
            </w:pPr>
          </w:p>
        </w:tc>
      </w:tr>
    </w:tbl>
    <w:p w14:paraId="43D64D99" w14:textId="77777777" w:rsidR="00732F94" w:rsidRPr="001B6CA5" w:rsidRDefault="00732F94" w:rsidP="00732F94">
      <w:pPr>
        <w:spacing w:after="0" w:line="240" w:lineRule="auto"/>
        <w:rPr>
          <w:rFonts w:cs="Arial"/>
        </w:rPr>
      </w:pPr>
    </w:p>
    <w:p w14:paraId="0F6BCD3D" w14:textId="77777777" w:rsidR="00732F94" w:rsidRPr="001B6CA5" w:rsidRDefault="00732F94" w:rsidP="008B20A8">
      <w:pPr>
        <w:pStyle w:val="Heading3"/>
        <w:rPr>
          <w:rFonts w:cs="Arial"/>
        </w:rPr>
      </w:pPr>
      <w:bookmarkStart w:id="64" w:name="_Toc469571624"/>
      <w:r w:rsidRPr="001B6CA5">
        <w:rPr>
          <w:rFonts w:cs="Arial"/>
          <w:lang w:bidi="fr-FR"/>
        </w:rPr>
        <w:t>Instance SSAS 2008 - Règles (sans génération d’alertes)</w:t>
      </w:r>
      <w:bookmarkEnd w:id="64"/>
    </w:p>
    <w:p w14:paraId="35AD4ACB"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Mémoire totale sur le serveur (en Go)</w:t>
      </w:r>
    </w:p>
    <w:p w14:paraId="541B18F9"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taille totale de la mémoire sur l'ordinateur où est exécutée l’instance SSAS, en gigaoctets.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78A8ED34" w14:textId="77777777" w:rsidTr="00394668">
        <w:trPr>
          <w:trHeight w:val="54"/>
        </w:trPr>
        <w:tc>
          <w:tcPr>
            <w:tcW w:w="54" w:type="dxa"/>
          </w:tcPr>
          <w:p w14:paraId="2E99F062" w14:textId="77777777" w:rsidR="00732F94" w:rsidRPr="001B6CA5" w:rsidRDefault="00732F94" w:rsidP="00394668">
            <w:pPr>
              <w:pStyle w:val="EmptyCellLayoutStyle"/>
              <w:spacing w:after="0" w:line="240" w:lineRule="auto"/>
              <w:rPr>
                <w:rFonts w:ascii="Arial" w:hAnsi="Arial" w:cs="Arial"/>
              </w:rPr>
            </w:pPr>
          </w:p>
        </w:tc>
        <w:tc>
          <w:tcPr>
            <w:tcW w:w="10395" w:type="dxa"/>
          </w:tcPr>
          <w:p w14:paraId="62A7B6F7" w14:textId="77777777" w:rsidR="00732F94" w:rsidRPr="001B6CA5" w:rsidRDefault="00732F94" w:rsidP="00394668">
            <w:pPr>
              <w:pStyle w:val="EmptyCellLayoutStyle"/>
              <w:spacing w:after="0" w:line="240" w:lineRule="auto"/>
              <w:rPr>
                <w:rFonts w:ascii="Arial" w:hAnsi="Arial" w:cs="Arial"/>
              </w:rPr>
            </w:pPr>
          </w:p>
        </w:tc>
        <w:tc>
          <w:tcPr>
            <w:tcW w:w="149" w:type="dxa"/>
          </w:tcPr>
          <w:p w14:paraId="572319FD" w14:textId="77777777" w:rsidR="00732F94" w:rsidRPr="001B6CA5" w:rsidRDefault="00732F94" w:rsidP="00394668">
            <w:pPr>
              <w:pStyle w:val="EmptyCellLayoutStyle"/>
              <w:spacing w:after="0" w:line="240" w:lineRule="auto"/>
              <w:rPr>
                <w:rFonts w:ascii="Arial" w:hAnsi="Arial" w:cs="Arial"/>
              </w:rPr>
            </w:pPr>
          </w:p>
        </w:tc>
      </w:tr>
      <w:tr w:rsidR="00732F94" w:rsidRPr="001B6CA5" w14:paraId="01F4AC8A" w14:textId="77777777" w:rsidTr="00394668">
        <w:tc>
          <w:tcPr>
            <w:tcW w:w="54" w:type="dxa"/>
          </w:tcPr>
          <w:p w14:paraId="03A0CC1F"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5BB3486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C367D9"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73DE93"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E9914"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01F6E52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EDF489"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AE012"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2E423"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301A9F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1420F"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02B31"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5DD61"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2066FAE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CC30E"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3B145"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4A552"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28E85D9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54285"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5BBCA"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1F533" w14:textId="77777777" w:rsidR="00732F94" w:rsidRPr="001B6CA5" w:rsidRDefault="00732F94" w:rsidP="00394668">
                  <w:pPr>
                    <w:spacing w:after="0" w:line="240" w:lineRule="auto"/>
                    <w:rPr>
                      <w:rFonts w:cs="Arial"/>
                    </w:rPr>
                  </w:pPr>
                </w:p>
              </w:tc>
            </w:tr>
            <w:tr w:rsidR="00732F94" w:rsidRPr="001B6CA5" w14:paraId="4ECD70C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5AA525"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7E66FE"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41DD23"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3A6BDC01" w14:textId="77777777" w:rsidR="00732F94" w:rsidRPr="001B6CA5" w:rsidRDefault="00732F94" w:rsidP="00394668">
            <w:pPr>
              <w:spacing w:after="0" w:line="240" w:lineRule="auto"/>
              <w:rPr>
                <w:rFonts w:cs="Arial"/>
              </w:rPr>
            </w:pPr>
          </w:p>
        </w:tc>
        <w:tc>
          <w:tcPr>
            <w:tcW w:w="149" w:type="dxa"/>
          </w:tcPr>
          <w:p w14:paraId="56E3F32B" w14:textId="77777777" w:rsidR="00732F94" w:rsidRPr="001B6CA5" w:rsidRDefault="00732F94" w:rsidP="00394668">
            <w:pPr>
              <w:pStyle w:val="EmptyCellLayoutStyle"/>
              <w:spacing w:after="0" w:line="240" w:lineRule="auto"/>
              <w:rPr>
                <w:rFonts w:ascii="Arial" w:hAnsi="Arial" w:cs="Arial"/>
              </w:rPr>
            </w:pPr>
          </w:p>
        </w:tc>
      </w:tr>
      <w:tr w:rsidR="00732F94" w:rsidRPr="001B6CA5" w14:paraId="3FC497BE" w14:textId="77777777" w:rsidTr="00394668">
        <w:trPr>
          <w:trHeight w:val="80"/>
        </w:trPr>
        <w:tc>
          <w:tcPr>
            <w:tcW w:w="54" w:type="dxa"/>
          </w:tcPr>
          <w:p w14:paraId="228BDD89" w14:textId="77777777" w:rsidR="00732F94" w:rsidRPr="001B6CA5" w:rsidRDefault="00732F94" w:rsidP="00394668">
            <w:pPr>
              <w:pStyle w:val="EmptyCellLayoutStyle"/>
              <w:spacing w:after="0" w:line="240" w:lineRule="auto"/>
              <w:rPr>
                <w:rFonts w:ascii="Arial" w:hAnsi="Arial" w:cs="Arial"/>
              </w:rPr>
            </w:pPr>
          </w:p>
        </w:tc>
        <w:tc>
          <w:tcPr>
            <w:tcW w:w="10395" w:type="dxa"/>
          </w:tcPr>
          <w:p w14:paraId="6ABE9B79" w14:textId="77777777" w:rsidR="00732F94" w:rsidRPr="001B6CA5" w:rsidRDefault="00732F94" w:rsidP="00394668">
            <w:pPr>
              <w:pStyle w:val="EmptyCellLayoutStyle"/>
              <w:spacing w:after="0" w:line="240" w:lineRule="auto"/>
              <w:rPr>
                <w:rFonts w:ascii="Arial" w:hAnsi="Arial" w:cs="Arial"/>
              </w:rPr>
            </w:pPr>
          </w:p>
        </w:tc>
        <w:tc>
          <w:tcPr>
            <w:tcW w:w="149" w:type="dxa"/>
          </w:tcPr>
          <w:p w14:paraId="2D5F6579" w14:textId="77777777" w:rsidR="00732F94" w:rsidRPr="001B6CA5" w:rsidRDefault="00732F94" w:rsidP="00394668">
            <w:pPr>
              <w:pStyle w:val="EmptyCellLayoutStyle"/>
              <w:spacing w:after="0" w:line="240" w:lineRule="auto"/>
              <w:rPr>
                <w:rFonts w:ascii="Arial" w:hAnsi="Arial" w:cs="Arial"/>
              </w:rPr>
            </w:pPr>
          </w:p>
        </w:tc>
      </w:tr>
    </w:tbl>
    <w:p w14:paraId="73FE241E" w14:textId="77777777" w:rsidR="00732F94" w:rsidRPr="001B6CA5" w:rsidRDefault="00732F94" w:rsidP="00732F94">
      <w:pPr>
        <w:spacing w:after="0" w:line="240" w:lineRule="auto"/>
        <w:rPr>
          <w:rFonts w:cs="Arial"/>
        </w:rPr>
      </w:pPr>
    </w:p>
    <w:p w14:paraId="77BC99C4"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Longueur de la file d’attente des travaux du pool de requêtes</w:t>
      </w:r>
    </w:p>
    <w:p w14:paraId="1963F29C"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longueur de la file d’attente des travaux du pool de requêtes.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777CCEF3" w14:textId="77777777" w:rsidTr="00394668">
        <w:trPr>
          <w:trHeight w:val="54"/>
        </w:trPr>
        <w:tc>
          <w:tcPr>
            <w:tcW w:w="54" w:type="dxa"/>
          </w:tcPr>
          <w:p w14:paraId="2A5F0EA2"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BC12D07" w14:textId="77777777" w:rsidR="00732F94" w:rsidRPr="001B6CA5" w:rsidRDefault="00732F94" w:rsidP="00394668">
            <w:pPr>
              <w:pStyle w:val="EmptyCellLayoutStyle"/>
              <w:spacing w:after="0" w:line="240" w:lineRule="auto"/>
              <w:rPr>
                <w:rFonts w:ascii="Arial" w:hAnsi="Arial" w:cs="Arial"/>
              </w:rPr>
            </w:pPr>
          </w:p>
        </w:tc>
        <w:tc>
          <w:tcPr>
            <w:tcW w:w="149" w:type="dxa"/>
          </w:tcPr>
          <w:p w14:paraId="5CE926A7" w14:textId="77777777" w:rsidR="00732F94" w:rsidRPr="001B6CA5" w:rsidRDefault="00732F94" w:rsidP="00394668">
            <w:pPr>
              <w:pStyle w:val="EmptyCellLayoutStyle"/>
              <w:spacing w:after="0" w:line="240" w:lineRule="auto"/>
              <w:rPr>
                <w:rFonts w:ascii="Arial" w:hAnsi="Arial" w:cs="Arial"/>
              </w:rPr>
            </w:pPr>
          </w:p>
        </w:tc>
      </w:tr>
      <w:tr w:rsidR="00732F94" w:rsidRPr="001B6CA5" w14:paraId="7241FBB4" w14:textId="77777777" w:rsidTr="00394668">
        <w:tc>
          <w:tcPr>
            <w:tcW w:w="54" w:type="dxa"/>
          </w:tcPr>
          <w:p w14:paraId="0A1C2AE7"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229635CB"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6A5AC"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2EBBD0"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E7C5A6"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6353C6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A60F8"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6FB15"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B5188"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035591E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F15DF"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6CC9A"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3F972"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39A1A67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A7488"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52852"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8C45B"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41ED542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CAB35"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C0C0A9"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BD3E9" w14:textId="77777777" w:rsidR="00732F94" w:rsidRPr="001B6CA5" w:rsidRDefault="00732F94" w:rsidP="00394668">
                  <w:pPr>
                    <w:spacing w:after="0" w:line="240" w:lineRule="auto"/>
                    <w:rPr>
                      <w:rFonts w:cs="Arial"/>
                    </w:rPr>
                  </w:pPr>
                </w:p>
              </w:tc>
            </w:tr>
            <w:tr w:rsidR="00732F94" w:rsidRPr="001B6CA5" w14:paraId="39824F2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34DF0"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91D93E"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47C5F7"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57243EE6" w14:textId="77777777" w:rsidR="00732F94" w:rsidRPr="001B6CA5" w:rsidRDefault="00732F94" w:rsidP="00394668">
            <w:pPr>
              <w:spacing w:after="0" w:line="240" w:lineRule="auto"/>
              <w:rPr>
                <w:rFonts w:cs="Arial"/>
              </w:rPr>
            </w:pPr>
          </w:p>
        </w:tc>
        <w:tc>
          <w:tcPr>
            <w:tcW w:w="149" w:type="dxa"/>
          </w:tcPr>
          <w:p w14:paraId="248DE2C9" w14:textId="77777777" w:rsidR="00732F94" w:rsidRPr="001B6CA5" w:rsidRDefault="00732F94" w:rsidP="00394668">
            <w:pPr>
              <w:pStyle w:val="EmptyCellLayoutStyle"/>
              <w:spacing w:after="0" w:line="240" w:lineRule="auto"/>
              <w:rPr>
                <w:rFonts w:ascii="Arial" w:hAnsi="Arial" w:cs="Arial"/>
              </w:rPr>
            </w:pPr>
          </w:p>
        </w:tc>
      </w:tr>
      <w:tr w:rsidR="00732F94" w:rsidRPr="001B6CA5" w14:paraId="557EAD2D" w14:textId="77777777" w:rsidTr="00394668">
        <w:trPr>
          <w:trHeight w:val="80"/>
        </w:trPr>
        <w:tc>
          <w:tcPr>
            <w:tcW w:w="54" w:type="dxa"/>
          </w:tcPr>
          <w:p w14:paraId="68621B8E"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6C7F779" w14:textId="77777777" w:rsidR="00732F94" w:rsidRPr="001B6CA5" w:rsidRDefault="00732F94" w:rsidP="00394668">
            <w:pPr>
              <w:pStyle w:val="EmptyCellLayoutStyle"/>
              <w:spacing w:after="0" w:line="240" w:lineRule="auto"/>
              <w:rPr>
                <w:rFonts w:ascii="Arial" w:hAnsi="Arial" w:cs="Arial"/>
              </w:rPr>
            </w:pPr>
          </w:p>
        </w:tc>
        <w:tc>
          <w:tcPr>
            <w:tcW w:w="149" w:type="dxa"/>
          </w:tcPr>
          <w:p w14:paraId="106D8B1E" w14:textId="77777777" w:rsidR="00732F94" w:rsidRPr="001B6CA5" w:rsidRDefault="00732F94" w:rsidP="00394668">
            <w:pPr>
              <w:pStyle w:val="EmptyCellLayoutStyle"/>
              <w:spacing w:after="0" w:line="240" w:lineRule="auto"/>
              <w:rPr>
                <w:rFonts w:ascii="Arial" w:hAnsi="Arial" w:cs="Arial"/>
              </w:rPr>
            </w:pPr>
          </w:p>
        </w:tc>
      </w:tr>
    </w:tbl>
    <w:p w14:paraId="77C688C9" w14:textId="77777777" w:rsidR="00732F94" w:rsidRPr="001B6CA5" w:rsidRDefault="00732F94" w:rsidP="00732F94">
      <w:pPr>
        <w:spacing w:after="0" w:line="240" w:lineRule="auto"/>
        <w:rPr>
          <w:rFonts w:cs="Arial"/>
        </w:rPr>
      </w:pPr>
    </w:p>
    <w:p w14:paraId="167A8760"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Mémoire de l’instance (en %)</w:t>
      </w:r>
    </w:p>
    <w:p w14:paraId="75A82731"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taille totale, en pourcentage, de la mémoire allouée par l’instance SSAS.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21445DF5" w14:textId="77777777" w:rsidTr="00394668">
        <w:trPr>
          <w:trHeight w:val="54"/>
        </w:trPr>
        <w:tc>
          <w:tcPr>
            <w:tcW w:w="54" w:type="dxa"/>
          </w:tcPr>
          <w:p w14:paraId="4EF48147"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5107203" w14:textId="77777777" w:rsidR="00732F94" w:rsidRPr="001B6CA5" w:rsidRDefault="00732F94" w:rsidP="00394668">
            <w:pPr>
              <w:pStyle w:val="EmptyCellLayoutStyle"/>
              <w:spacing w:after="0" w:line="240" w:lineRule="auto"/>
              <w:rPr>
                <w:rFonts w:ascii="Arial" w:hAnsi="Arial" w:cs="Arial"/>
              </w:rPr>
            </w:pPr>
          </w:p>
        </w:tc>
        <w:tc>
          <w:tcPr>
            <w:tcW w:w="149" w:type="dxa"/>
          </w:tcPr>
          <w:p w14:paraId="32F2A22D" w14:textId="77777777" w:rsidR="00732F94" w:rsidRPr="001B6CA5" w:rsidRDefault="00732F94" w:rsidP="00394668">
            <w:pPr>
              <w:pStyle w:val="EmptyCellLayoutStyle"/>
              <w:spacing w:after="0" w:line="240" w:lineRule="auto"/>
              <w:rPr>
                <w:rFonts w:ascii="Arial" w:hAnsi="Arial" w:cs="Arial"/>
              </w:rPr>
            </w:pPr>
          </w:p>
        </w:tc>
      </w:tr>
      <w:tr w:rsidR="00732F94" w:rsidRPr="001B6CA5" w14:paraId="4A09832C" w14:textId="77777777" w:rsidTr="00394668">
        <w:tc>
          <w:tcPr>
            <w:tcW w:w="54" w:type="dxa"/>
          </w:tcPr>
          <w:p w14:paraId="56D55007"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5E5A5AB4"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6BF615"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CC5FCA"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83B242"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7A94EDC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6853B"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1FA1B"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4B732"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39ECBA2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1D0DE"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6A0B4"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FDAE2"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06A6860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DA6BB"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241DB"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533F0"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10FDDA2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70C6E2"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AAE1C"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63221" w14:textId="77777777" w:rsidR="00732F94" w:rsidRPr="001B6CA5" w:rsidRDefault="00732F94" w:rsidP="00394668">
                  <w:pPr>
                    <w:spacing w:after="0" w:line="240" w:lineRule="auto"/>
                    <w:rPr>
                      <w:rFonts w:cs="Arial"/>
                    </w:rPr>
                  </w:pPr>
                </w:p>
              </w:tc>
            </w:tr>
            <w:tr w:rsidR="00732F94" w:rsidRPr="001B6CA5" w14:paraId="243BDD9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7E768"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572AC"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ED0DEB"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27B1C9CC" w14:textId="77777777" w:rsidR="00732F94" w:rsidRPr="001B6CA5" w:rsidRDefault="00732F94" w:rsidP="00394668">
            <w:pPr>
              <w:spacing w:after="0" w:line="240" w:lineRule="auto"/>
              <w:rPr>
                <w:rFonts w:cs="Arial"/>
              </w:rPr>
            </w:pPr>
          </w:p>
        </w:tc>
        <w:tc>
          <w:tcPr>
            <w:tcW w:w="149" w:type="dxa"/>
          </w:tcPr>
          <w:p w14:paraId="6A9750F4" w14:textId="77777777" w:rsidR="00732F94" w:rsidRPr="001B6CA5" w:rsidRDefault="00732F94" w:rsidP="00394668">
            <w:pPr>
              <w:pStyle w:val="EmptyCellLayoutStyle"/>
              <w:spacing w:after="0" w:line="240" w:lineRule="auto"/>
              <w:rPr>
                <w:rFonts w:ascii="Arial" w:hAnsi="Arial" w:cs="Arial"/>
              </w:rPr>
            </w:pPr>
          </w:p>
        </w:tc>
      </w:tr>
      <w:tr w:rsidR="00732F94" w:rsidRPr="001B6CA5" w14:paraId="781A60EB" w14:textId="77777777" w:rsidTr="00394668">
        <w:trPr>
          <w:trHeight w:val="80"/>
        </w:trPr>
        <w:tc>
          <w:tcPr>
            <w:tcW w:w="54" w:type="dxa"/>
          </w:tcPr>
          <w:p w14:paraId="69FA035A" w14:textId="77777777" w:rsidR="00732F94" w:rsidRPr="001B6CA5" w:rsidRDefault="00732F94" w:rsidP="00394668">
            <w:pPr>
              <w:pStyle w:val="EmptyCellLayoutStyle"/>
              <w:spacing w:after="0" w:line="240" w:lineRule="auto"/>
              <w:rPr>
                <w:rFonts w:ascii="Arial" w:hAnsi="Arial" w:cs="Arial"/>
              </w:rPr>
            </w:pPr>
          </w:p>
        </w:tc>
        <w:tc>
          <w:tcPr>
            <w:tcW w:w="10395" w:type="dxa"/>
          </w:tcPr>
          <w:p w14:paraId="375F81C4" w14:textId="77777777" w:rsidR="00732F94" w:rsidRPr="001B6CA5" w:rsidRDefault="00732F94" w:rsidP="00394668">
            <w:pPr>
              <w:pStyle w:val="EmptyCellLayoutStyle"/>
              <w:spacing w:after="0" w:line="240" w:lineRule="auto"/>
              <w:rPr>
                <w:rFonts w:ascii="Arial" w:hAnsi="Arial" w:cs="Arial"/>
              </w:rPr>
            </w:pPr>
          </w:p>
        </w:tc>
        <w:tc>
          <w:tcPr>
            <w:tcW w:w="149" w:type="dxa"/>
          </w:tcPr>
          <w:p w14:paraId="66020F85" w14:textId="77777777" w:rsidR="00732F94" w:rsidRPr="001B6CA5" w:rsidRDefault="00732F94" w:rsidP="00394668">
            <w:pPr>
              <w:pStyle w:val="EmptyCellLayoutStyle"/>
              <w:spacing w:after="0" w:line="240" w:lineRule="auto"/>
              <w:rPr>
                <w:rFonts w:ascii="Arial" w:hAnsi="Arial" w:cs="Arial"/>
              </w:rPr>
            </w:pPr>
          </w:p>
        </w:tc>
      </w:tr>
    </w:tbl>
    <w:p w14:paraId="2704FE06" w14:textId="77777777" w:rsidR="00732F94" w:rsidRPr="001B6CA5" w:rsidRDefault="00732F94" w:rsidP="00732F94">
      <w:pPr>
        <w:spacing w:after="0" w:line="240" w:lineRule="auto"/>
        <w:rPr>
          <w:rFonts w:cs="Arial"/>
        </w:rPr>
      </w:pPr>
    </w:p>
    <w:p w14:paraId="05920054"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Prix actuel de la mémoire nettoyage</w:t>
      </w:r>
    </w:p>
    <w:p w14:paraId="4D234951"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le prix actuel de la mémoire calculé par SSAS (coût par octet par unité de temps), normalisé et exprimé sur une échelle de 0 à 1 000.</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200156BF" w14:textId="77777777" w:rsidTr="00394668">
        <w:trPr>
          <w:trHeight w:val="54"/>
        </w:trPr>
        <w:tc>
          <w:tcPr>
            <w:tcW w:w="54" w:type="dxa"/>
          </w:tcPr>
          <w:p w14:paraId="5DC0881C" w14:textId="77777777" w:rsidR="00732F94" w:rsidRPr="001B6CA5" w:rsidRDefault="00732F94" w:rsidP="00394668">
            <w:pPr>
              <w:pStyle w:val="EmptyCellLayoutStyle"/>
              <w:spacing w:after="0" w:line="240" w:lineRule="auto"/>
              <w:rPr>
                <w:rFonts w:ascii="Arial" w:hAnsi="Arial" w:cs="Arial"/>
              </w:rPr>
            </w:pPr>
          </w:p>
        </w:tc>
        <w:tc>
          <w:tcPr>
            <w:tcW w:w="10395" w:type="dxa"/>
          </w:tcPr>
          <w:p w14:paraId="3E32724A" w14:textId="77777777" w:rsidR="00732F94" w:rsidRPr="001B6CA5" w:rsidRDefault="00732F94" w:rsidP="00394668">
            <w:pPr>
              <w:pStyle w:val="EmptyCellLayoutStyle"/>
              <w:spacing w:after="0" w:line="240" w:lineRule="auto"/>
              <w:rPr>
                <w:rFonts w:ascii="Arial" w:hAnsi="Arial" w:cs="Arial"/>
              </w:rPr>
            </w:pPr>
          </w:p>
        </w:tc>
        <w:tc>
          <w:tcPr>
            <w:tcW w:w="149" w:type="dxa"/>
          </w:tcPr>
          <w:p w14:paraId="30574BBD" w14:textId="77777777" w:rsidR="00732F94" w:rsidRPr="001B6CA5" w:rsidRDefault="00732F94" w:rsidP="00394668">
            <w:pPr>
              <w:pStyle w:val="EmptyCellLayoutStyle"/>
              <w:spacing w:after="0" w:line="240" w:lineRule="auto"/>
              <w:rPr>
                <w:rFonts w:ascii="Arial" w:hAnsi="Arial" w:cs="Arial"/>
              </w:rPr>
            </w:pPr>
          </w:p>
        </w:tc>
      </w:tr>
      <w:tr w:rsidR="00732F94" w:rsidRPr="001B6CA5" w14:paraId="380AF823" w14:textId="77777777" w:rsidTr="00394668">
        <w:tc>
          <w:tcPr>
            <w:tcW w:w="54" w:type="dxa"/>
          </w:tcPr>
          <w:p w14:paraId="6E69A2FE"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43F8156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9EE0A8"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1D8CF0"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B488FC"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184F92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A9CF7"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46334"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EB9ED"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38E6772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95361"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073C0"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5597A"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200FF60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63190"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86110"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0977A"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582D901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ECBDB"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F4B75"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E7223" w14:textId="77777777" w:rsidR="00732F94" w:rsidRPr="001B6CA5" w:rsidRDefault="00732F94" w:rsidP="00394668">
                  <w:pPr>
                    <w:spacing w:after="0" w:line="240" w:lineRule="auto"/>
                    <w:rPr>
                      <w:rFonts w:cs="Arial"/>
                    </w:rPr>
                  </w:pPr>
                </w:p>
              </w:tc>
            </w:tr>
            <w:tr w:rsidR="00732F94" w:rsidRPr="001B6CA5" w14:paraId="057B4C6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FE9BD9"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ADC293"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0E6D13"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662F6888" w14:textId="77777777" w:rsidR="00732F94" w:rsidRPr="001B6CA5" w:rsidRDefault="00732F94" w:rsidP="00394668">
            <w:pPr>
              <w:spacing w:after="0" w:line="240" w:lineRule="auto"/>
              <w:rPr>
                <w:rFonts w:cs="Arial"/>
              </w:rPr>
            </w:pPr>
          </w:p>
        </w:tc>
        <w:tc>
          <w:tcPr>
            <w:tcW w:w="149" w:type="dxa"/>
          </w:tcPr>
          <w:p w14:paraId="43CA0412" w14:textId="77777777" w:rsidR="00732F94" w:rsidRPr="001B6CA5" w:rsidRDefault="00732F94" w:rsidP="00394668">
            <w:pPr>
              <w:pStyle w:val="EmptyCellLayoutStyle"/>
              <w:spacing w:after="0" w:line="240" w:lineRule="auto"/>
              <w:rPr>
                <w:rFonts w:ascii="Arial" w:hAnsi="Arial" w:cs="Arial"/>
              </w:rPr>
            </w:pPr>
          </w:p>
        </w:tc>
      </w:tr>
      <w:tr w:rsidR="00732F94" w:rsidRPr="001B6CA5" w14:paraId="49FA1A4D" w14:textId="77777777" w:rsidTr="00394668">
        <w:trPr>
          <w:trHeight w:val="80"/>
        </w:trPr>
        <w:tc>
          <w:tcPr>
            <w:tcW w:w="54" w:type="dxa"/>
          </w:tcPr>
          <w:p w14:paraId="17DE2924" w14:textId="77777777" w:rsidR="00732F94" w:rsidRPr="001B6CA5" w:rsidRDefault="00732F94" w:rsidP="00394668">
            <w:pPr>
              <w:pStyle w:val="EmptyCellLayoutStyle"/>
              <w:spacing w:after="0" w:line="240" w:lineRule="auto"/>
              <w:rPr>
                <w:rFonts w:ascii="Arial" w:hAnsi="Arial" w:cs="Arial"/>
              </w:rPr>
            </w:pPr>
          </w:p>
        </w:tc>
        <w:tc>
          <w:tcPr>
            <w:tcW w:w="10395" w:type="dxa"/>
          </w:tcPr>
          <w:p w14:paraId="40DCF610" w14:textId="77777777" w:rsidR="00732F94" w:rsidRPr="001B6CA5" w:rsidRDefault="00732F94" w:rsidP="00394668">
            <w:pPr>
              <w:pStyle w:val="EmptyCellLayoutStyle"/>
              <w:spacing w:after="0" w:line="240" w:lineRule="auto"/>
              <w:rPr>
                <w:rFonts w:ascii="Arial" w:hAnsi="Arial" w:cs="Arial"/>
              </w:rPr>
            </w:pPr>
          </w:p>
        </w:tc>
        <w:tc>
          <w:tcPr>
            <w:tcW w:w="149" w:type="dxa"/>
          </w:tcPr>
          <w:p w14:paraId="77D88F30" w14:textId="77777777" w:rsidR="00732F94" w:rsidRPr="001B6CA5" w:rsidRDefault="00732F94" w:rsidP="00394668">
            <w:pPr>
              <w:pStyle w:val="EmptyCellLayoutStyle"/>
              <w:spacing w:after="0" w:line="240" w:lineRule="auto"/>
              <w:rPr>
                <w:rFonts w:ascii="Arial" w:hAnsi="Arial" w:cs="Arial"/>
              </w:rPr>
            </w:pPr>
          </w:p>
        </w:tc>
      </w:tr>
    </w:tbl>
    <w:p w14:paraId="1ACFCB2D" w14:textId="77777777" w:rsidR="00732F94" w:rsidRPr="001B6CA5" w:rsidRDefault="00732F94" w:rsidP="00732F94">
      <w:pPr>
        <w:spacing w:after="0" w:line="240" w:lineRule="auto"/>
        <w:rPr>
          <w:rFonts w:cs="Arial"/>
        </w:rPr>
      </w:pPr>
    </w:p>
    <w:p w14:paraId="30B2309A"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Utilisation de mémoire sur le serveur (en %)</w:t>
      </w:r>
    </w:p>
    <w:p w14:paraId="3EFF40B6"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l’utilisation totale de mémoire en pourcentage sur le serveur où se trouve l’instance SSAS.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376553A0" w14:textId="77777777" w:rsidTr="00394668">
        <w:trPr>
          <w:trHeight w:val="54"/>
        </w:trPr>
        <w:tc>
          <w:tcPr>
            <w:tcW w:w="54" w:type="dxa"/>
          </w:tcPr>
          <w:p w14:paraId="61626BDE"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7D1171E" w14:textId="77777777" w:rsidR="00732F94" w:rsidRPr="001B6CA5" w:rsidRDefault="00732F94" w:rsidP="00394668">
            <w:pPr>
              <w:pStyle w:val="EmptyCellLayoutStyle"/>
              <w:spacing w:after="0" w:line="240" w:lineRule="auto"/>
              <w:rPr>
                <w:rFonts w:ascii="Arial" w:hAnsi="Arial" w:cs="Arial"/>
              </w:rPr>
            </w:pPr>
          </w:p>
        </w:tc>
        <w:tc>
          <w:tcPr>
            <w:tcW w:w="149" w:type="dxa"/>
          </w:tcPr>
          <w:p w14:paraId="4B7089DA" w14:textId="77777777" w:rsidR="00732F94" w:rsidRPr="001B6CA5" w:rsidRDefault="00732F94" w:rsidP="00394668">
            <w:pPr>
              <w:pStyle w:val="EmptyCellLayoutStyle"/>
              <w:spacing w:after="0" w:line="240" w:lineRule="auto"/>
              <w:rPr>
                <w:rFonts w:ascii="Arial" w:hAnsi="Arial" w:cs="Arial"/>
              </w:rPr>
            </w:pPr>
          </w:p>
        </w:tc>
      </w:tr>
      <w:tr w:rsidR="00732F94" w:rsidRPr="001B6CA5" w14:paraId="3DC641A2" w14:textId="77777777" w:rsidTr="00394668">
        <w:tc>
          <w:tcPr>
            <w:tcW w:w="54" w:type="dxa"/>
          </w:tcPr>
          <w:p w14:paraId="4545FC63"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56BF8F5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F044F2"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91CFBB"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DB0E48"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02920FE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BA6E6"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E7D4E"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9D235"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292C9B2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9B451"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74A44"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8DE15"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4CA694E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8101D"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EFB2E"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6FAF6"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78A1E38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AF3C1"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5EF6F"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F3145" w14:textId="77777777" w:rsidR="00732F94" w:rsidRPr="001B6CA5" w:rsidRDefault="00732F94" w:rsidP="00394668">
                  <w:pPr>
                    <w:spacing w:after="0" w:line="240" w:lineRule="auto"/>
                    <w:rPr>
                      <w:rFonts w:cs="Arial"/>
                    </w:rPr>
                  </w:pPr>
                </w:p>
              </w:tc>
            </w:tr>
            <w:tr w:rsidR="00732F94" w:rsidRPr="001B6CA5" w14:paraId="7A2482F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2AC79"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BF96AA"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03E993"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65C04FE2" w14:textId="77777777" w:rsidR="00732F94" w:rsidRPr="001B6CA5" w:rsidRDefault="00732F94" w:rsidP="00394668">
            <w:pPr>
              <w:spacing w:after="0" w:line="240" w:lineRule="auto"/>
              <w:rPr>
                <w:rFonts w:cs="Arial"/>
              </w:rPr>
            </w:pPr>
          </w:p>
        </w:tc>
        <w:tc>
          <w:tcPr>
            <w:tcW w:w="149" w:type="dxa"/>
          </w:tcPr>
          <w:p w14:paraId="1DC58684" w14:textId="77777777" w:rsidR="00732F94" w:rsidRPr="001B6CA5" w:rsidRDefault="00732F94" w:rsidP="00394668">
            <w:pPr>
              <w:pStyle w:val="EmptyCellLayoutStyle"/>
              <w:spacing w:after="0" w:line="240" w:lineRule="auto"/>
              <w:rPr>
                <w:rFonts w:ascii="Arial" w:hAnsi="Arial" w:cs="Arial"/>
              </w:rPr>
            </w:pPr>
          </w:p>
        </w:tc>
      </w:tr>
      <w:tr w:rsidR="00732F94" w:rsidRPr="001B6CA5" w14:paraId="5B771FB0" w14:textId="77777777" w:rsidTr="00394668">
        <w:trPr>
          <w:trHeight w:val="80"/>
        </w:trPr>
        <w:tc>
          <w:tcPr>
            <w:tcW w:w="54" w:type="dxa"/>
          </w:tcPr>
          <w:p w14:paraId="79D0A8DB" w14:textId="77777777" w:rsidR="00732F94" w:rsidRPr="001B6CA5" w:rsidRDefault="00732F94" w:rsidP="00394668">
            <w:pPr>
              <w:pStyle w:val="EmptyCellLayoutStyle"/>
              <w:spacing w:after="0" w:line="240" w:lineRule="auto"/>
              <w:rPr>
                <w:rFonts w:ascii="Arial" w:hAnsi="Arial" w:cs="Arial"/>
              </w:rPr>
            </w:pPr>
          </w:p>
        </w:tc>
        <w:tc>
          <w:tcPr>
            <w:tcW w:w="10395" w:type="dxa"/>
          </w:tcPr>
          <w:p w14:paraId="54EAE4ED" w14:textId="77777777" w:rsidR="00732F94" w:rsidRPr="001B6CA5" w:rsidRDefault="00732F94" w:rsidP="00394668">
            <w:pPr>
              <w:pStyle w:val="EmptyCellLayoutStyle"/>
              <w:spacing w:after="0" w:line="240" w:lineRule="auto"/>
              <w:rPr>
                <w:rFonts w:ascii="Arial" w:hAnsi="Arial" w:cs="Arial"/>
              </w:rPr>
            </w:pPr>
          </w:p>
        </w:tc>
        <w:tc>
          <w:tcPr>
            <w:tcW w:w="149" w:type="dxa"/>
          </w:tcPr>
          <w:p w14:paraId="525D2C3E" w14:textId="77777777" w:rsidR="00732F94" w:rsidRPr="001B6CA5" w:rsidRDefault="00732F94" w:rsidP="00394668">
            <w:pPr>
              <w:pStyle w:val="EmptyCellLayoutStyle"/>
              <w:spacing w:after="0" w:line="240" w:lineRule="auto"/>
              <w:rPr>
                <w:rFonts w:ascii="Arial" w:hAnsi="Arial" w:cs="Arial"/>
              </w:rPr>
            </w:pPr>
          </w:p>
        </w:tc>
      </w:tr>
    </w:tbl>
    <w:p w14:paraId="040782A0" w14:textId="77777777" w:rsidR="00732F94" w:rsidRPr="001B6CA5" w:rsidRDefault="00732F94" w:rsidP="00732F94">
      <w:pPr>
        <w:spacing w:after="0" w:line="240" w:lineRule="auto"/>
        <w:rPr>
          <w:rFonts w:cs="Arial"/>
        </w:rPr>
      </w:pPr>
    </w:p>
    <w:p w14:paraId="2F2AE5E1"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Espace libre d’instance (en Go)</w:t>
      </w:r>
    </w:p>
    <w:p w14:paraId="1BC1B398"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quantité d’espace libre, en gigaoctets, sur le lecteur où se trouve le dossier de stockage par défaut (Répertoire de données) de l’instance SSAS.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0DA8539A" w14:textId="77777777" w:rsidTr="00394668">
        <w:trPr>
          <w:trHeight w:val="54"/>
        </w:trPr>
        <w:tc>
          <w:tcPr>
            <w:tcW w:w="54" w:type="dxa"/>
          </w:tcPr>
          <w:p w14:paraId="7113934D"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706DCF2" w14:textId="77777777" w:rsidR="00732F94" w:rsidRPr="001B6CA5" w:rsidRDefault="00732F94" w:rsidP="00394668">
            <w:pPr>
              <w:pStyle w:val="EmptyCellLayoutStyle"/>
              <w:spacing w:after="0" w:line="240" w:lineRule="auto"/>
              <w:rPr>
                <w:rFonts w:ascii="Arial" w:hAnsi="Arial" w:cs="Arial"/>
              </w:rPr>
            </w:pPr>
          </w:p>
        </w:tc>
        <w:tc>
          <w:tcPr>
            <w:tcW w:w="149" w:type="dxa"/>
          </w:tcPr>
          <w:p w14:paraId="7D570002" w14:textId="77777777" w:rsidR="00732F94" w:rsidRPr="001B6CA5" w:rsidRDefault="00732F94" w:rsidP="00394668">
            <w:pPr>
              <w:pStyle w:val="EmptyCellLayoutStyle"/>
              <w:spacing w:after="0" w:line="240" w:lineRule="auto"/>
              <w:rPr>
                <w:rFonts w:ascii="Arial" w:hAnsi="Arial" w:cs="Arial"/>
              </w:rPr>
            </w:pPr>
          </w:p>
        </w:tc>
      </w:tr>
      <w:tr w:rsidR="00732F94" w:rsidRPr="001B6CA5" w14:paraId="42368CA3" w14:textId="77777777" w:rsidTr="00394668">
        <w:tc>
          <w:tcPr>
            <w:tcW w:w="54" w:type="dxa"/>
          </w:tcPr>
          <w:p w14:paraId="0D9BECA0"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7DFB3803"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D17A03"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428E4B"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59BED8"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19AA1E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0B93C"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F0D3D"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DB99DB"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57C4B5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35468"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9EFBA"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E7328"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075D4A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FEB3D"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04D30"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E15F6"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35F1BCA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0F1D2"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9B8D8"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4E8BF" w14:textId="77777777" w:rsidR="00732F94" w:rsidRPr="001B6CA5" w:rsidRDefault="00732F94" w:rsidP="00394668">
                  <w:pPr>
                    <w:spacing w:after="0" w:line="240" w:lineRule="auto"/>
                    <w:rPr>
                      <w:rFonts w:cs="Arial"/>
                    </w:rPr>
                  </w:pPr>
                </w:p>
              </w:tc>
            </w:tr>
            <w:tr w:rsidR="00732F94" w:rsidRPr="001B6CA5" w14:paraId="0F5E138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DF47A2"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CBDA15"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7A355C"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27207E8F" w14:textId="77777777" w:rsidR="00732F94" w:rsidRPr="001B6CA5" w:rsidRDefault="00732F94" w:rsidP="00394668">
            <w:pPr>
              <w:spacing w:after="0" w:line="240" w:lineRule="auto"/>
              <w:rPr>
                <w:rFonts w:cs="Arial"/>
              </w:rPr>
            </w:pPr>
          </w:p>
        </w:tc>
        <w:tc>
          <w:tcPr>
            <w:tcW w:w="149" w:type="dxa"/>
          </w:tcPr>
          <w:p w14:paraId="24A3FD3B" w14:textId="77777777" w:rsidR="00732F94" w:rsidRPr="001B6CA5" w:rsidRDefault="00732F94" w:rsidP="00394668">
            <w:pPr>
              <w:pStyle w:val="EmptyCellLayoutStyle"/>
              <w:spacing w:after="0" w:line="240" w:lineRule="auto"/>
              <w:rPr>
                <w:rFonts w:ascii="Arial" w:hAnsi="Arial" w:cs="Arial"/>
              </w:rPr>
            </w:pPr>
          </w:p>
        </w:tc>
      </w:tr>
      <w:tr w:rsidR="00732F94" w:rsidRPr="001B6CA5" w14:paraId="6C614EB0" w14:textId="77777777" w:rsidTr="00394668">
        <w:trPr>
          <w:trHeight w:val="80"/>
        </w:trPr>
        <w:tc>
          <w:tcPr>
            <w:tcW w:w="54" w:type="dxa"/>
          </w:tcPr>
          <w:p w14:paraId="41BE18A4" w14:textId="77777777" w:rsidR="00732F94" w:rsidRPr="001B6CA5" w:rsidRDefault="00732F94" w:rsidP="00394668">
            <w:pPr>
              <w:pStyle w:val="EmptyCellLayoutStyle"/>
              <w:spacing w:after="0" w:line="240" w:lineRule="auto"/>
              <w:rPr>
                <w:rFonts w:ascii="Arial" w:hAnsi="Arial" w:cs="Arial"/>
              </w:rPr>
            </w:pPr>
          </w:p>
        </w:tc>
        <w:tc>
          <w:tcPr>
            <w:tcW w:w="10395" w:type="dxa"/>
          </w:tcPr>
          <w:p w14:paraId="34C413BC" w14:textId="77777777" w:rsidR="00732F94" w:rsidRPr="001B6CA5" w:rsidRDefault="00732F94" w:rsidP="00394668">
            <w:pPr>
              <w:pStyle w:val="EmptyCellLayoutStyle"/>
              <w:spacing w:after="0" w:line="240" w:lineRule="auto"/>
              <w:rPr>
                <w:rFonts w:ascii="Arial" w:hAnsi="Arial" w:cs="Arial"/>
              </w:rPr>
            </w:pPr>
          </w:p>
        </w:tc>
        <w:tc>
          <w:tcPr>
            <w:tcW w:w="149" w:type="dxa"/>
          </w:tcPr>
          <w:p w14:paraId="6135EA10" w14:textId="77777777" w:rsidR="00732F94" w:rsidRPr="001B6CA5" w:rsidRDefault="00732F94" w:rsidP="00394668">
            <w:pPr>
              <w:pStyle w:val="EmptyCellLayoutStyle"/>
              <w:spacing w:after="0" w:line="240" w:lineRule="auto"/>
              <w:rPr>
                <w:rFonts w:ascii="Arial" w:hAnsi="Arial" w:cs="Arial"/>
              </w:rPr>
            </w:pPr>
          </w:p>
        </w:tc>
      </w:tr>
    </w:tbl>
    <w:p w14:paraId="6C149ED6" w14:textId="77777777" w:rsidR="00732F94" w:rsidRPr="001B6CA5" w:rsidRDefault="00732F94" w:rsidP="00732F94">
      <w:pPr>
        <w:spacing w:after="0" w:line="240" w:lineRule="auto"/>
        <w:rPr>
          <w:rFonts w:cs="Arial"/>
        </w:rPr>
      </w:pPr>
    </w:p>
    <w:p w14:paraId="6E1E5CF8"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Utilisation du processeur (en %)</w:t>
      </w:r>
    </w:p>
    <w:p w14:paraId="1DE17F38"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le taux d’utilisation du processeur par l’instance SSAS.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62478909" w14:textId="77777777" w:rsidTr="00394668">
        <w:trPr>
          <w:trHeight w:val="54"/>
        </w:trPr>
        <w:tc>
          <w:tcPr>
            <w:tcW w:w="54" w:type="dxa"/>
          </w:tcPr>
          <w:p w14:paraId="6EDA5B30" w14:textId="77777777" w:rsidR="00732F94" w:rsidRPr="001B6CA5" w:rsidRDefault="00732F94" w:rsidP="00394668">
            <w:pPr>
              <w:pStyle w:val="EmptyCellLayoutStyle"/>
              <w:spacing w:after="0" w:line="240" w:lineRule="auto"/>
              <w:rPr>
                <w:rFonts w:ascii="Arial" w:hAnsi="Arial" w:cs="Arial"/>
              </w:rPr>
            </w:pPr>
          </w:p>
        </w:tc>
        <w:tc>
          <w:tcPr>
            <w:tcW w:w="10395" w:type="dxa"/>
          </w:tcPr>
          <w:p w14:paraId="49E92418" w14:textId="77777777" w:rsidR="00732F94" w:rsidRPr="001B6CA5" w:rsidRDefault="00732F94" w:rsidP="00394668">
            <w:pPr>
              <w:pStyle w:val="EmptyCellLayoutStyle"/>
              <w:spacing w:after="0" w:line="240" w:lineRule="auto"/>
              <w:rPr>
                <w:rFonts w:ascii="Arial" w:hAnsi="Arial" w:cs="Arial"/>
              </w:rPr>
            </w:pPr>
          </w:p>
        </w:tc>
        <w:tc>
          <w:tcPr>
            <w:tcW w:w="149" w:type="dxa"/>
          </w:tcPr>
          <w:p w14:paraId="101A76AD" w14:textId="77777777" w:rsidR="00732F94" w:rsidRPr="001B6CA5" w:rsidRDefault="00732F94" w:rsidP="00394668">
            <w:pPr>
              <w:pStyle w:val="EmptyCellLayoutStyle"/>
              <w:spacing w:after="0" w:line="240" w:lineRule="auto"/>
              <w:rPr>
                <w:rFonts w:ascii="Arial" w:hAnsi="Arial" w:cs="Arial"/>
              </w:rPr>
            </w:pPr>
          </w:p>
        </w:tc>
      </w:tr>
      <w:tr w:rsidR="00732F94" w:rsidRPr="001B6CA5" w14:paraId="501E14D0" w14:textId="77777777" w:rsidTr="00394668">
        <w:tc>
          <w:tcPr>
            <w:tcW w:w="54" w:type="dxa"/>
          </w:tcPr>
          <w:p w14:paraId="6D611554"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3ADA3B9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7C2968"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4D5837"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3E233B"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59E231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DE42E"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79300"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F3C1F"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3B7068F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22192"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EEBB06"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9BEFB"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2CD653B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6C382"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749E4"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A6660"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61B7D26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61C19"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0C0A6"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B8AC7" w14:textId="77777777" w:rsidR="00732F94" w:rsidRPr="001B6CA5" w:rsidRDefault="00732F94" w:rsidP="00394668">
                  <w:pPr>
                    <w:spacing w:after="0" w:line="240" w:lineRule="auto"/>
                    <w:rPr>
                      <w:rFonts w:cs="Arial"/>
                    </w:rPr>
                  </w:pPr>
                </w:p>
              </w:tc>
            </w:tr>
            <w:tr w:rsidR="00732F94" w:rsidRPr="001B6CA5" w14:paraId="5A633A7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0F98A6"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01356"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D2ADD3"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2BC7A826" w14:textId="77777777" w:rsidR="00732F94" w:rsidRPr="001B6CA5" w:rsidRDefault="00732F94" w:rsidP="00394668">
            <w:pPr>
              <w:spacing w:after="0" w:line="240" w:lineRule="auto"/>
              <w:rPr>
                <w:rFonts w:cs="Arial"/>
              </w:rPr>
            </w:pPr>
          </w:p>
        </w:tc>
        <w:tc>
          <w:tcPr>
            <w:tcW w:w="149" w:type="dxa"/>
          </w:tcPr>
          <w:p w14:paraId="258A925F" w14:textId="77777777" w:rsidR="00732F94" w:rsidRPr="001B6CA5" w:rsidRDefault="00732F94" w:rsidP="00394668">
            <w:pPr>
              <w:pStyle w:val="EmptyCellLayoutStyle"/>
              <w:spacing w:after="0" w:line="240" w:lineRule="auto"/>
              <w:rPr>
                <w:rFonts w:ascii="Arial" w:hAnsi="Arial" w:cs="Arial"/>
              </w:rPr>
            </w:pPr>
          </w:p>
        </w:tc>
      </w:tr>
      <w:tr w:rsidR="00732F94" w:rsidRPr="001B6CA5" w14:paraId="536F5F59" w14:textId="77777777" w:rsidTr="00394668">
        <w:trPr>
          <w:trHeight w:val="80"/>
        </w:trPr>
        <w:tc>
          <w:tcPr>
            <w:tcW w:w="54" w:type="dxa"/>
          </w:tcPr>
          <w:p w14:paraId="2D114249" w14:textId="77777777" w:rsidR="00732F94" w:rsidRPr="001B6CA5" w:rsidRDefault="00732F94" w:rsidP="00394668">
            <w:pPr>
              <w:pStyle w:val="EmptyCellLayoutStyle"/>
              <w:spacing w:after="0" w:line="240" w:lineRule="auto"/>
              <w:rPr>
                <w:rFonts w:ascii="Arial" w:hAnsi="Arial" w:cs="Arial"/>
              </w:rPr>
            </w:pPr>
          </w:p>
        </w:tc>
        <w:tc>
          <w:tcPr>
            <w:tcW w:w="10395" w:type="dxa"/>
          </w:tcPr>
          <w:p w14:paraId="0A28B261" w14:textId="77777777" w:rsidR="00732F94" w:rsidRPr="001B6CA5" w:rsidRDefault="00732F94" w:rsidP="00394668">
            <w:pPr>
              <w:pStyle w:val="EmptyCellLayoutStyle"/>
              <w:spacing w:after="0" w:line="240" w:lineRule="auto"/>
              <w:rPr>
                <w:rFonts w:ascii="Arial" w:hAnsi="Arial" w:cs="Arial"/>
              </w:rPr>
            </w:pPr>
          </w:p>
        </w:tc>
        <w:tc>
          <w:tcPr>
            <w:tcW w:w="149" w:type="dxa"/>
          </w:tcPr>
          <w:p w14:paraId="564FEE22" w14:textId="77777777" w:rsidR="00732F94" w:rsidRPr="001B6CA5" w:rsidRDefault="00732F94" w:rsidP="00394668">
            <w:pPr>
              <w:pStyle w:val="EmptyCellLayoutStyle"/>
              <w:spacing w:after="0" w:line="240" w:lineRule="auto"/>
              <w:rPr>
                <w:rFonts w:ascii="Arial" w:hAnsi="Arial" w:cs="Arial"/>
              </w:rPr>
            </w:pPr>
          </w:p>
        </w:tc>
      </w:tr>
    </w:tbl>
    <w:p w14:paraId="72A9C0BB" w14:textId="77777777" w:rsidR="00732F94" w:rsidRPr="001B6CA5" w:rsidRDefault="00732F94" w:rsidP="00732F94">
      <w:pPr>
        <w:spacing w:after="0" w:line="240" w:lineRule="auto"/>
        <w:rPr>
          <w:rFonts w:cs="Arial"/>
        </w:rPr>
      </w:pPr>
    </w:p>
    <w:p w14:paraId="7553B93F"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Longueur de la file d’attente des travaux du pool de traitement</w:t>
      </w:r>
    </w:p>
    <w:p w14:paraId="27F694B5"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longueur de la file d’attente des travaux du pool de traitement.</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756E4B11" w14:textId="77777777" w:rsidTr="00394668">
        <w:trPr>
          <w:trHeight w:val="54"/>
        </w:trPr>
        <w:tc>
          <w:tcPr>
            <w:tcW w:w="54" w:type="dxa"/>
          </w:tcPr>
          <w:p w14:paraId="39B3B01B" w14:textId="77777777" w:rsidR="00732F94" w:rsidRPr="001B6CA5" w:rsidRDefault="00732F94" w:rsidP="00394668">
            <w:pPr>
              <w:pStyle w:val="EmptyCellLayoutStyle"/>
              <w:spacing w:after="0" w:line="240" w:lineRule="auto"/>
              <w:rPr>
                <w:rFonts w:ascii="Arial" w:hAnsi="Arial" w:cs="Arial"/>
              </w:rPr>
            </w:pPr>
          </w:p>
        </w:tc>
        <w:tc>
          <w:tcPr>
            <w:tcW w:w="10395" w:type="dxa"/>
          </w:tcPr>
          <w:p w14:paraId="3D77D92B" w14:textId="77777777" w:rsidR="00732F94" w:rsidRPr="001B6CA5" w:rsidRDefault="00732F94" w:rsidP="00394668">
            <w:pPr>
              <w:pStyle w:val="EmptyCellLayoutStyle"/>
              <w:spacing w:after="0" w:line="240" w:lineRule="auto"/>
              <w:rPr>
                <w:rFonts w:ascii="Arial" w:hAnsi="Arial" w:cs="Arial"/>
              </w:rPr>
            </w:pPr>
          </w:p>
        </w:tc>
        <w:tc>
          <w:tcPr>
            <w:tcW w:w="149" w:type="dxa"/>
          </w:tcPr>
          <w:p w14:paraId="39D32CE6" w14:textId="77777777" w:rsidR="00732F94" w:rsidRPr="001B6CA5" w:rsidRDefault="00732F94" w:rsidP="00394668">
            <w:pPr>
              <w:pStyle w:val="EmptyCellLayoutStyle"/>
              <w:spacing w:after="0" w:line="240" w:lineRule="auto"/>
              <w:rPr>
                <w:rFonts w:ascii="Arial" w:hAnsi="Arial" w:cs="Arial"/>
              </w:rPr>
            </w:pPr>
          </w:p>
        </w:tc>
      </w:tr>
      <w:tr w:rsidR="00732F94" w:rsidRPr="001B6CA5" w14:paraId="5DF329EA" w14:textId="77777777" w:rsidTr="00394668">
        <w:tc>
          <w:tcPr>
            <w:tcW w:w="54" w:type="dxa"/>
          </w:tcPr>
          <w:p w14:paraId="2342D160"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13DFFDB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670FA3"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CFD028"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71769B"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5917D88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41990"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56DE0"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4E592"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534A723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DB49C8"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A25BE"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6CAAE"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4A97A3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B9ABD"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C35CD"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8DDF3"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332F72C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34329"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458F5"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57969" w14:textId="77777777" w:rsidR="00732F94" w:rsidRPr="001B6CA5" w:rsidRDefault="00732F94" w:rsidP="00394668">
                  <w:pPr>
                    <w:spacing w:after="0" w:line="240" w:lineRule="auto"/>
                    <w:rPr>
                      <w:rFonts w:cs="Arial"/>
                    </w:rPr>
                  </w:pPr>
                </w:p>
              </w:tc>
            </w:tr>
            <w:tr w:rsidR="00732F94" w:rsidRPr="001B6CA5" w14:paraId="2BA06E4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5340FE"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F11E0D"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1AA108"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44B24585" w14:textId="77777777" w:rsidR="00732F94" w:rsidRPr="001B6CA5" w:rsidRDefault="00732F94" w:rsidP="00394668">
            <w:pPr>
              <w:spacing w:after="0" w:line="240" w:lineRule="auto"/>
              <w:rPr>
                <w:rFonts w:cs="Arial"/>
              </w:rPr>
            </w:pPr>
          </w:p>
        </w:tc>
        <w:tc>
          <w:tcPr>
            <w:tcW w:w="149" w:type="dxa"/>
          </w:tcPr>
          <w:p w14:paraId="0621E8F8" w14:textId="77777777" w:rsidR="00732F94" w:rsidRPr="001B6CA5" w:rsidRDefault="00732F94" w:rsidP="00394668">
            <w:pPr>
              <w:pStyle w:val="EmptyCellLayoutStyle"/>
              <w:spacing w:after="0" w:line="240" w:lineRule="auto"/>
              <w:rPr>
                <w:rFonts w:ascii="Arial" w:hAnsi="Arial" w:cs="Arial"/>
              </w:rPr>
            </w:pPr>
          </w:p>
        </w:tc>
      </w:tr>
      <w:tr w:rsidR="00732F94" w:rsidRPr="001B6CA5" w14:paraId="53A48472" w14:textId="77777777" w:rsidTr="00394668">
        <w:trPr>
          <w:trHeight w:val="80"/>
        </w:trPr>
        <w:tc>
          <w:tcPr>
            <w:tcW w:w="54" w:type="dxa"/>
          </w:tcPr>
          <w:p w14:paraId="549BDC36" w14:textId="77777777" w:rsidR="00732F94" w:rsidRPr="001B6CA5" w:rsidRDefault="00732F94" w:rsidP="00394668">
            <w:pPr>
              <w:pStyle w:val="EmptyCellLayoutStyle"/>
              <w:spacing w:after="0" w:line="240" w:lineRule="auto"/>
              <w:rPr>
                <w:rFonts w:ascii="Arial" w:hAnsi="Arial" w:cs="Arial"/>
              </w:rPr>
            </w:pPr>
          </w:p>
        </w:tc>
        <w:tc>
          <w:tcPr>
            <w:tcW w:w="10395" w:type="dxa"/>
          </w:tcPr>
          <w:p w14:paraId="7A5BD429" w14:textId="77777777" w:rsidR="00732F94" w:rsidRPr="001B6CA5" w:rsidRDefault="00732F94" w:rsidP="00394668">
            <w:pPr>
              <w:pStyle w:val="EmptyCellLayoutStyle"/>
              <w:spacing w:after="0" w:line="240" w:lineRule="auto"/>
              <w:rPr>
                <w:rFonts w:ascii="Arial" w:hAnsi="Arial" w:cs="Arial"/>
              </w:rPr>
            </w:pPr>
          </w:p>
        </w:tc>
        <w:tc>
          <w:tcPr>
            <w:tcW w:w="149" w:type="dxa"/>
          </w:tcPr>
          <w:p w14:paraId="2FE73337" w14:textId="77777777" w:rsidR="00732F94" w:rsidRPr="001B6CA5" w:rsidRDefault="00732F94" w:rsidP="00394668">
            <w:pPr>
              <w:pStyle w:val="EmptyCellLayoutStyle"/>
              <w:spacing w:after="0" w:line="240" w:lineRule="auto"/>
              <w:rPr>
                <w:rFonts w:ascii="Arial" w:hAnsi="Arial" w:cs="Arial"/>
              </w:rPr>
            </w:pPr>
          </w:p>
        </w:tc>
      </w:tr>
    </w:tbl>
    <w:p w14:paraId="6979DD7B" w14:textId="77777777" w:rsidR="00732F94" w:rsidRPr="001B6CA5" w:rsidRDefault="00732F94" w:rsidP="00732F94">
      <w:pPr>
        <w:spacing w:after="0" w:line="240" w:lineRule="auto"/>
        <w:rPr>
          <w:rFonts w:cs="Arial"/>
        </w:rPr>
      </w:pPr>
    </w:p>
    <w:p w14:paraId="0332B03F"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lastRenderedPageBreak/>
        <w:t>SSAS 2008 : Ko de cache ajoutés/s</w:t>
      </w:r>
    </w:p>
    <w:p w14:paraId="4AA01E54"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le taux SSAS de mémoire ajoutée au cache, en Ko/s.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175A1A02" w14:textId="77777777" w:rsidTr="00394668">
        <w:trPr>
          <w:trHeight w:val="54"/>
        </w:trPr>
        <w:tc>
          <w:tcPr>
            <w:tcW w:w="54" w:type="dxa"/>
          </w:tcPr>
          <w:p w14:paraId="7BB85441" w14:textId="77777777" w:rsidR="00732F94" w:rsidRPr="001B6CA5" w:rsidRDefault="00732F94" w:rsidP="00394668">
            <w:pPr>
              <w:pStyle w:val="EmptyCellLayoutStyle"/>
              <w:spacing w:after="0" w:line="240" w:lineRule="auto"/>
              <w:rPr>
                <w:rFonts w:ascii="Arial" w:hAnsi="Arial" w:cs="Arial"/>
              </w:rPr>
            </w:pPr>
          </w:p>
        </w:tc>
        <w:tc>
          <w:tcPr>
            <w:tcW w:w="10395" w:type="dxa"/>
          </w:tcPr>
          <w:p w14:paraId="69854D5A" w14:textId="77777777" w:rsidR="00732F94" w:rsidRPr="001B6CA5" w:rsidRDefault="00732F94" w:rsidP="00394668">
            <w:pPr>
              <w:pStyle w:val="EmptyCellLayoutStyle"/>
              <w:spacing w:after="0" w:line="240" w:lineRule="auto"/>
              <w:rPr>
                <w:rFonts w:ascii="Arial" w:hAnsi="Arial" w:cs="Arial"/>
              </w:rPr>
            </w:pPr>
          </w:p>
        </w:tc>
        <w:tc>
          <w:tcPr>
            <w:tcW w:w="149" w:type="dxa"/>
          </w:tcPr>
          <w:p w14:paraId="39F56CC2" w14:textId="77777777" w:rsidR="00732F94" w:rsidRPr="001B6CA5" w:rsidRDefault="00732F94" w:rsidP="00394668">
            <w:pPr>
              <w:pStyle w:val="EmptyCellLayoutStyle"/>
              <w:spacing w:after="0" w:line="240" w:lineRule="auto"/>
              <w:rPr>
                <w:rFonts w:ascii="Arial" w:hAnsi="Arial" w:cs="Arial"/>
              </w:rPr>
            </w:pPr>
          </w:p>
        </w:tc>
      </w:tr>
      <w:tr w:rsidR="00732F94" w:rsidRPr="001B6CA5" w14:paraId="468A20F1" w14:textId="77777777" w:rsidTr="00394668">
        <w:tc>
          <w:tcPr>
            <w:tcW w:w="54" w:type="dxa"/>
          </w:tcPr>
          <w:p w14:paraId="76A475CC"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01BDACA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48005B"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42769A"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CCE017"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56ED860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50B0F"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6257A"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8A0CB"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5FD59EA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BA52A"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C284F"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E30F7A"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28216C0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52725"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B772F"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7F728"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518F2B8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A5915"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83CDD"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3DA02" w14:textId="77777777" w:rsidR="00732F94" w:rsidRPr="001B6CA5" w:rsidRDefault="00732F94" w:rsidP="00394668">
                  <w:pPr>
                    <w:spacing w:after="0" w:line="240" w:lineRule="auto"/>
                    <w:rPr>
                      <w:rFonts w:cs="Arial"/>
                    </w:rPr>
                  </w:pPr>
                </w:p>
              </w:tc>
            </w:tr>
            <w:tr w:rsidR="00732F94" w:rsidRPr="001B6CA5" w14:paraId="0478339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85F212"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A4A270"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F86CF0"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1260F4C4" w14:textId="77777777" w:rsidR="00732F94" w:rsidRPr="001B6CA5" w:rsidRDefault="00732F94" w:rsidP="00394668">
            <w:pPr>
              <w:spacing w:after="0" w:line="240" w:lineRule="auto"/>
              <w:rPr>
                <w:rFonts w:cs="Arial"/>
              </w:rPr>
            </w:pPr>
          </w:p>
        </w:tc>
        <w:tc>
          <w:tcPr>
            <w:tcW w:w="149" w:type="dxa"/>
          </w:tcPr>
          <w:p w14:paraId="2C9AB7CE" w14:textId="77777777" w:rsidR="00732F94" w:rsidRPr="001B6CA5" w:rsidRDefault="00732F94" w:rsidP="00394668">
            <w:pPr>
              <w:pStyle w:val="EmptyCellLayoutStyle"/>
              <w:spacing w:after="0" w:line="240" w:lineRule="auto"/>
              <w:rPr>
                <w:rFonts w:ascii="Arial" w:hAnsi="Arial" w:cs="Arial"/>
              </w:rPr>
            </w:pPr>
          </w:p>
        </w:tc>
      </w:tr>
      <w:tr w:rsidR="00732F94" w:rsidRPr="001B6CA5" w14:paraId="5D00C7D6" w14:textId="77777777" w:rsidTr="00394668">
        <w:trPr>
          <w:trHeight w:val="80"/>
        </w:trPr>
        <w:tc>
          <w:tcPr>
            <w:tcW w:w="54" w:type="dxa"/>
          </w:tcPr>
          <w:p w14:paraId="3C1EA5DA" w14:textId="77777777" w:rsidR="00732F94" w:rsidRPr="001B6CA5" w:rsidRDefault="00732F94" w:rsidP="00394668">
            <w:pPr>
              <w:pStyle w:val="EmptyCellLayoutStyle"/>
              <w:spacing w:after="0" w:line="240" w:lineRule="auto"/>
              <w:rPr>
                <w:rFonts w:ascii="Arial" w:hAnsi="Arial" w:cs="Arial"/>
              </w:rPr>
            </w:pPr>
          </w:p>
        </w:tc>
        <w:tc>
          <w:tcPr>
            <w:tcW w:w="10395" w:type="dxa"/>
          </w:tcPr>
          <w:p w14:paraId="7ECD7009" w14:textId="77777777" w:rsidR="00732F94" w:rsidRPr="001B6CA5" w:rsidRDefault="00732F94" w:rsidP="00394668">
            <w:pPr>
              <w:pStyle w:val="EmptyCellLayoutStyle"/>
              <w:spacing w:after="0" w:line="240" w:lineRule="auto"/>
              <w:rPr>
                <w:rFonts w:ascii="Arial" w:hAnsi="Arial" w:cs="Arial"/>
              </w:rPr>
            </w:pPr>
          </w:p>
        </w:tc>
        <w:tc>
          <w:tcPr>
            <w:tcW w:w="149" w:type="dxa"/>
          </w:tcPr>
          <w:p w14:paraId="2A50134A" w14:textId="77777777" w:rsidR="00732F94" w:rsidRPr="001B6CA5" w:rsidRDefault="00732F94" w:rsidP="00394668">
            <w:pPr>
              <w:pStyle w:val="EmptyCellLayoutStyle"/>
              <w:spacing w:after="0" w:line="240" w:lineRule="auto"/>
              <w:rPr>
                <w:rFonts w:ascii="Arial" w:hAnsi="Arial" w:cs="Arial"/>
              </w:rPr>
            </w:pPr>
          </w:p>
        </w:tc>
      </w:tr>
    </w:tbl>
    <w:p w14:paraId="01FF414D" w14:textId="77777777" w:rsidR="00732F94" w:rsidRPr="001B6CA5" w:rsidRDefault="00732F94" w:rsidP="00732F94">
      <w:pPr>
        <w:spacing w:after="0" w:line="240" w:lineRule="auto"/>
        <w:rPr>
          <w:rFonts w:cs="Arial"/>
        </w:rPr>
      </w:pPr>
    </w:p>
    <w:p w14:paraId="3878D14F"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Cache système réel (en Go)</w:t>
      </w:r>
    </w:p>
    <w:p w14:paraId="0E028F3C"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taille, en gigaoctets, du cache système sur l’ordinateur où se trouve l’instance SSAS.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069CF123" w14:textId="77777777" w:rsidTr="00394668">
        <w:trPr>
          <w:trHeight w:val="54"/>
        </w:trPr>
        <w:tc>
          <w:tcPr>
            <w:tcW w:w="54" w:type="dxa"/>
          </w:tcPr>
          <w:p w14:paraId="133D9883" w14:textId="77777777" w:rsidR="00732F94" w:rsidRPr="001B6CA5" w:rsidRDefault="00732F94" w:rsidP="00394668">
            <w:pPr>
              <w:pStyle w:val="EmptyCellLayoutStyle"/>
              <w:spacing w:after="0" w:line="240" w:lineRule="auto"/>
              <w:rPr>
                <w:rFonts w:ascii="Arial" w:hAnsi="Arial" w:cs="Arial"/>
              </w:rPr>
            </w:pPr>
          </w:p>
        </w:tc>
        <w:tc>
          <w:tcPr>
            <w:tcW w:w="10395" w:type="dxa"/>
          </w:tcPr>
          <w:p w14:paraId="3D109768" w14:textId="77777777" w:rsidR="00732F94" w:rsidRPr="001B6CA5" w:rsidRDefault="00732F94" w:rsidP="00394668">
            <w:pPr>
              <w:pStyle w:val="EmptyCellLayoutStyle"/>
              <w:spacing w:after="0" w:line="240" w:lineRule="auto"/>
              <w:rPr>
                <w:rFonts w:ascii="Arial" w:hAnsi="Arial" w:cs="Arial"/>
              </w:rPr>
            </w:pPr>
          </w:p>
        </w:tc>
        <w:tc>
          <w:tcPr>
            <w:tcW w:w="149" w:type="dxa"/>
          </w:tcPr>
          <w:p w14:paraId="408D4500" w14:textId="77777777" w:rsidR="00732F94" w:rsidRPr="001B6CA5" w:rsidRDefault="00732F94" w:rsidP="00394668">
            <w:pPr>
              <w:pStyle w:val="EmptyCellLayoutStyle"/>
              <w:spacing w:after="0" w:line="240" w:lineRule="auto"/>
              <w:rPr>
                <w:rFonts w:ascii="Arial" w:hAnsi="Arial" w:cs="Arial"/>
              </w:rPr>
            </w:pPr>
          </w:p>
        </w:tc>
      </w:tr>
      <w:tr w:rsidR="00732F94" w:rsidRPr="001B6CA5" w14:paraId="0CC45AE4" w14:textId="77777777" w:rsidTr="00394668">
        <w:tc>
          <w:tcPr>
            <w:tcW w:w="54" w:type="dxa"/>
          </w:tcPr>
          <w:p w14:paraId="4DDB80EA"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2FC7363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ED697F"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F51AD5"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133439"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6FC8BF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6B438"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C8795"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A44A9"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69A001E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AE68A"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AF827"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EB69A"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0B6CC01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580C3"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9991F"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423C2"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459E488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1FA6F"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16A7C"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F020B" w14:textId="77777777" w:rsidR="00732F94" w:rsidRPr="001B6CA5" w:rsidRDefault="00732F94" w:rsidP="00394668">
                  <w:pPr>
                    <w:spacing w:after="0" w:line="240" w:lineRule="auto"/>
                    <w:rPr>
                      <w:rFonts w:cs="Arial"/>
                    </w:rPr>
                  </w:pPr>
                </w:p>
              </w:tc>
            </w:tr>
            <w:tr w:rsidR="00732F94" w:rsidRPr="001B6CA5" w14:paraId="68AB84B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50FF10"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560678"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42F487"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170FE1C9" w14:textId="77777777" w:rsidR="00732F94" w:rsidRPr="001B6CA5" w:rsidRDefault="00732F94" w:rsidP="00394668">
            <w:pPr>
              <w:spacing w:after="0" w:line="240" w:lineRule="auto"/>
              <w:rPr>
                <w:rFonts w:cs="Arial"/>
              </w:rPr>
            </w:pPr>
          </w:p>
        </w:tc>
        <w:tc>
          <w:tcPr>
            <w:tcW w:w="149" w:type="dxa"/>
          </w:tcPr>
          <w:p w14:paraId="5755AC6B" w14:textId="77777777" w:rsidR="00732F94" w:rsidRPr="001B6CA5" w:rsidRDefault="00732F94" w:rsidP="00394668">
            <w:pPr>
              <w:pStyle w:val="EmptyCellLayoutStyle"/>
              <w:spacing w:after="0" w:line="240" w:lineRule="auto"/>
              <w:rPr>
                <w:rFonts w:ascii="Arial" w:hAnsi="Arial" w:cs="Arial"/>
              </w:rPr>
            </w:pPr>
          </w:p>
        </w:tc>
      </w:tr>
      <w:tr w:rsidR="00732F94" w:rsidRPr="001B6CA5" w14:paraId="7E75F376" w14:textId="77777777" w:rsidTr="00394668">
        <w:trPr>
          <w:trHeight w:val="80"/>
        </w:trPr>
        <w:tc>
          <w:tcPr>
            <w:tcW w:w="54" w:type="dxa"/>
          </w:tcPr>
          <w:p w14:paraId="63DFA462"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5B22F5A" w14:textId="77777777" w:rsidR="00732F94" w:rsidRPr="001B6CA5" w:rsidRDefault="00732F94" w:rsidP="00394668">
            <w:pPr>
              <w:pStyle w:val="EmptyCellLayoutStyle"/>
              <w:spacing w:after="0" w:line="240" w:lineRule="auto"/>
              <w:rPr>
                <w:rFonts w:ascii="Arial" w:hAnsi="Arial" w:cs="Arial"/>
              </w:rPr>
            </w:pPr>
          </w:p>
        </w:tc>
        <w:tc>
          <w:tcPr>
            <w:tcW w:w="149" w:type="dxa"/>
          </w:tcPr>
          <w:p w14:paraId="6FCF4AD0" w14:textId="77777777" w:rsidR="00732F94" w:rsidRPr="001B6CA5" w:rsidRDefault="00732F94" w:rsidP="00394668">
            <w:pPr>
              <w:pStyle w:val="EmptyCellLayoutStyle"/>
              <w:spacing w:after="0" w:line="240" w:lineRule="auto"/>
              <w:rPr>
                <w:rFonts w:ascii="Arial" w:hAnsi="Arial" w:cs="Arial"/>
              </w:rPr>
            </w:pPr>
          </w:p>
        </w:tc>
      </w:tr>
    </w:tbl>
    <w:p w14:paraId="0E09F746" w14:textId="77777777" w:rsidR="00732F94" w:rsidRPr="001B6CA5" w:rsidRDefault="00732F94" w:rsidP="00732F94">
      <w:pPr>
        <w:spacing w:after="0" w:line="240" w:lineRule="auto"/>
        <w:rPr>
          <w:rFonts w:cs="Arial"/>
        </w:rPr>
      </w:pPr>
    </w:p>
    <w:p w14:paraId="2F5FE038"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Insertions du cache/s</w:t>
      </w:r>
    </w:p>
    <w:p w14:paraId="0C298922"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le taux SSAS des insertions dans le cache.</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4BC6F562" w14:textId="77777777" w:rsidTr="00394668">
        <w:trPr>
          <w:trHeight w:val="54"/>
        </w:trPr>
        <w:tc>
          <w:tcPr>
            <w:tcW w:w="54" w:type="dxa"/>
          </w:tcPr>
          <w:p w14:paraId="307E8717" w14:textId="77777777" w:rsidR="00732F94" w:rsidRPr="001B6CA5" w:rsidRDefault="00732F94" w:rsidP="00394668">
            <w:pPr>
              <w:pStyle w:val="EmptyCellLayoutStyle"/>
              <w:spacing w:after="0" w:line="240" w:lineRule="auto"/>
              <w:rPr>
                <w:rFonts w:ascii="Arial" w:hAnsi="Arial" w:cs="Arial"/>
              </w:rPr>
            </w:pPr>
          </w:p>
        </w:tc>
        <w:tc>
          <w:tcPr>
            <w:tcW w:w="10395" w:type="dxa"/>
          </w:tcPr>
          <w:p w14:paraId="01113781" w14:textId="77777777" w:rsidR="00732F94" w:rsidRPr="001B6CA5" w:rsidRDefault="00732F94" w:rsidP="00394668">
            <w:pPr>
              <w:pStyle w:val="EmptyCellLayoutStyle"/>
              <w:spacing w:after="0" w:line="240" w:lineRule="auto"/>
              <w:rPr>
                <w:rFonts w:ascii="Arial" w:hAnsi="Arial" w:cs="Arial"/>
              </w:rPr>
            </w:pPr>
          </w:p>
        </w:tc>
        <w:tc>
          <w:tcPr>
            <w:tcW w:w="149" w:type="dxa"/>
          </w:tcPr>
          <w:p w14:paraId="0C8B018B" w14:textId="77777777" w:rsidR="00732F94" w:rsidRPr="001B6CA5" w:rsidRDefault="00732F94" w:rsidP="00394668">
            <w:pPr>
              <w:pStyle w:val="EmptyCellLayoutStyle"/>
              <w:spacing w:after="0" w:line="240" w:lineRule="auto"/>
              <w:rPr>
                <w:rFonts w:ascii="Arial" w:hAnsi="Arial" w:cs="Arial"/>
              </w:rPr>
            </w:pPr>
          </w:p>
        </w:tc>
      </w:tr>
      <w:tr w:rsidR="00732F94" w:rsidRPr="001B6CA5" w14:paraId="5577AA0B" w14:textId="77777777" w:rsidTr="00394668">
        <w:tc>
          <w:tcPr>
            <w:tcW w:w="54" w:type="dxa"/>
          </w:tcPr>
          <w:p w14:paraId="2AC0854F"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1975534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C6FB9F"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AFC706"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72F6DE"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76E686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8A036"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71427"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D0284"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23AB3B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40201"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D9F3A"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25D1F"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281D1F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5B59E"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6251"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970E7"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51E52D3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1BD40"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5E81C"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66C4A" w14:textId="77777777" w:rsidR="00732F94" w:rsidRPr="001B6CA5" w:rsidRDefault="00732F94" w:rsidP="00394668">
                  <w:pPr>
                    <w:spacing w:after="0" w:line="240" w:lineRule="auto"/>
                    <w:rPr>
                      <w:rFonts w:cs="Arial"/>
                    </w:rPr>
                  </w:pPr>
                </w:p>
              </w:tc>
            </w:tr>
            <w:tr w:rsidR="00732F94" w:rsidRPr="001B6CA5" w14:paraId="2B72245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05A5F9"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BD245D"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28D4A3"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54E80C9E" w14:textId="77777777" w:rsidR="00732F94" w:rsidRPr="001B6CA5" w:rsidRDefault="00732F94" w:rsidP="00394668">
            <w:pPr>
              <w:spacing w:after="0" w:line="240" w:lineRule="auto"/>
              <w:rPr>
                <w:rFonts w:cs="Arial"/>
              </w:rPr>
            </w:pPr>
          </w:p>
        </w:tc>
        <w:tc>
          <w:tcPr>
            <w:tcW w:w="149" w:type="dxa"/>
          </w:tcPr>
          <w:p w14:paraId="6538F764" w14:textId="77777777" w:rsidR="00732F94" w:rsidRPr="001B6CA5" w:rsidRDefault="00732F94" w:rsidP="00394668">
            <w:pPr>
              <w:pStyle w:val="EmptyCellLayoutStyle"/>
              <w:spacing w:after="0" w:line="240" w:lineRule="auto"/>
              <w:rPr>
                <w:rFonts w:ascii="Arial" w:hAnsi="Arial" w:cs="Arial"/>
              </w:rPr>
            </w:pPr>
          </w:p>
        </w:tc>
      </w:tr>
      <w:tr w:rsidR="00732F94" w:rsidRPr="001B6CA5" w14:paraId="5DD16E4F" w14:textId="77777777" w:rsidTr="00394668">
        <w:trPr>
          <w:trHeight w:val="80"/>
        </w:trPr>
        <w:tc>
          <w:tcPr>
            <w:tcW w:w="54" w:type="dxa"/>
          </w:tcPr>
          <w:p w14:paraId="6AC3455B" w14:textId="77777777" w:rsidR="00732F94" w:rsidRPr="001B6CA5" w:rsidRDefault="00732F94" w:rsidP="00394668">
            <w:pPr>
              <w:pStyle w:val="EmptyCellLayoutStyle"/>
              <w:spacing w:after="0" w:line="240" w:lineRule="auto"/>
              <w:rPr>
                <w:rFonts w:ascii="Arial" w:hAnsi="Arial" w:cs="Arial"/>
              </w:rPr>
            </w:pPr>
          </w:p>
        </w:tc>
        <w:tc>
          <w:tcPr>
            <w:tcW w:w="10395" w:type="dxa"/>
          </w:tcPr>
          <w:p w14:paraId="60489A56" w14:textId="77777777" w:rsidR="00732F94" w:rsidRPr="001B6CA5" w:rsidRDefault="00732F94" w:rsidP="00394668">
            <w:pPr>
              <w:pStyle w:val="EmptyCellLayoutStyle"/>
              <w:spacing w:after="0" w:line="240" w:lineRule="auto"/>
              <w:rPr>
                <w:rFonts w:ascii="Arial" w:hAnsi="Arial" w:cs="Arial"/>
              </w:rPr>
            </w:pPr>
          </w:p>
        </w:tc>
        <w:tc>
          <w:tcPr>
            <w:tcW w:w="149" w:type="dxa"/>
          </w:tcPr>
          <w:p w14:paraId="5C55ACC2" w14:textId="77777777" w:rsidR="00732F94" w:rsidRPr="001B6CA5" w:rsidRDefault="00732F94" w:rsidP="00394668">
            <w:pPr>
              <w:pStyle w:val="EmptyCellLayoutStyle"/>
              <w:spacing w:after="0" w:line="240" w:lineRule="auto"/>
              <w:rPr>
                <w:rFonts w:ascii="Arial" w:hAnsi="Arial" w:cs="Arial"/>
              </w:rPr>
            </w:pPr>
          </w:p>
        </w:tc>
      </w:tr>
    </w:tbl>
    <w:p w14:paraId="4681B2C0" w14:textId="77777777" w:rsidR="00732F94" w:rsidRPr="001B6CA5" w:rsidRDefault="00732F94" w:rsidP="00732F94">
      <w:pPr>
        <w:spacing w:after="0" w:line="240" w:lineRule="auto"/>
        <w:rPr>
          <w:rFonts w:cs="Arial"/>
        </w:rPr>
      </w:pPr>
    </w:p>
    <w:p w14:paraId="78B358B9"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Utilisation de mémoire par AS non réductible (en Go)</w:t>
      </w:r>
    </w:p>
    <w:p w14:paraId="135F9D68"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mémoire non réductible, en gigaoctets, allouée par l’instance SSAS.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41B4C4E6" w14:textId="77777777" w:rsidTr="00394668">
        <w:trPr>
          <w:trHeight w:val="54"/>
        </w:trPr>
        <w:tc>
          <w:tcPr>
            <w:tcW w:w="54" w:type="dxa"/>
          </w:tcPr>
          <w:p w14:paraId="56265D58"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8D7EC83" w14:textId="77777777" w:rsidR="00732F94" w:rsidRPr="001B6CA5" w:rsidRDefault="00732F94" w:rsidP="00394668">
            <w:pPr>
              <w:pStyle w:val="EmptyCellLayoutStyle"/>
              <w:spacing w:after="0" w:line="240" w:lineRule="auto"/>
              <w:rPr>
                <w:rFonts w:ascii="Arial" w:hAnsi="Arial" w:cs="Arial"/>
              </w:rPr>
            </w:pPr>
          </w:p>
        </w:tc>
        <w:tc>
          <w:tcPr>
            <w:tcW w:w="149" w:type="dxa"/>
          </w:tcPr>
          <w:p w14:paraId="2E991484" w14:textId="77777777" w:rsidR="00732F94" w:rsidRPr="001B6CA5" w:rsidRDefault="00732F94" w:rsidP="00394668">
            <w:pPr>
              <w:pStyle w:val="EmptyCellLayoutStyle"/>
              <w:spacing w:after="0" w:line="240" w:lineRule="auto"/>
              <w:rPr>
                <w:rFonts w:ascii="Arial" w:hAnsi="Arial" w:cs="Arial"/>
              </w:rPr>
            </w:pPr>
          </w:p>
        </w:tc>
      </w:tr>
      <w:tr w:rsidR="00732F94" w:rsidRPr="001B6CA5" w14:paraId="2AD0A513" w14:textId="77777777" w:rsidTr="00394668">
        <w:tc>
          <w:tcPr>
            <w:tcW w:w="54" w:type="dxa"/>
          </w:tcPr>
          <w:p w14:paraId="4EF28731"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1E330A03"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394242"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AFC78D"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874370"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18F06C1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3E544"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F22D1"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77FD9"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776815D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F9A67"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3386A"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7E98F"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7C9485D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B0C42"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22580"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5A47F"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2C054A4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02E26"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750ED"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88E3B" w14:textId="77777777" w:rsidR="00732F94" w:rsidRPr="001B6CA5" w:rsidRDefault="00732F94" w:rsidP="00394668">
                  <w:pPr>
                    <w:spacing w:after="0" w:line="240" w:lineRule="auto"/>
                    <w:rPr>
                      <w:rFonts w:cs="Arial"/>
                    </w:rPr>
                  </w:pPr>
                </w:p>
              </w:tc>
            </w:tr>
            <w:tr w:rsidR="00732F94" w:rsidRPr="001B6CA5" w14:paraId="55324F9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FF14ED"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D2BC77"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94D814"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0624CD12" w14:textId="77777777" w:rsidR="00732F94" w:rsidRPr="001B6CA5" w:rsidRDefault="00732F94" w:rsidP="00394668">
            <w:pPr>
              <w:spacing w:after="0" w:line="240" w:lineRule="auto"/>
              <w:rPr>
                <w:rFonts w:cs="Arial"/>
              </w:rPr>
            </w:pPr>
          </w:p>
        </w:tc>
        <w:tc>
          <w:tcPr>
            <w:tcW w:w="149" w:type="dxa"/>
          </w:tcPr>
          <w:p w14:paraId="4CDBE442" w14:textId="77777777" w:rsidR="00732F94" w:rsidRPr="001B6CA5" w:rsidRDefault="00732F94" w:rsidP="00394668">
            <w:pPr>
              <w:pStyle w:val="EmptyCellLayoutStyle"/>
              <w:spacing w:after="0" w:line="240" w:lineRule="auto"/>
              <w:rPr>
                <w:rFonts w:ascii="Arial" w:hAnsi="Arial" w:cs="Arial"/>
              </w:rPr>
            </w:pPr>
          </w:p>
        </w:tc>
      </w:tr>
      <w:tr w:rsidR="00732F94" w:rsidRPr="001B6CA5" w14:paraId="615EA728" w14:textId="77777777" w:rsidTr="00394668">
        <w:trPr>
          <w:trHeight w:val="80"/>
        </w:trPr>
        <w:tc>
          <w:tcPr>
            <w:tcW w:w="54" w:type="dxa"/>
          </w:tcPr>
          <w:p w14:paraId="21598F5D" w14:textId="77777777" w:rsidR="00732F94" w:rsidRPr="001B6CA5" w:rsidRDefault="00732F94" w:rsidP="00394668">
            <w:pPr>
              <w:pStyle w:val="EmptyCellLayoutStyle"/>
              <w:spacing w:after="0" w:line="240" w:lineRule="auto"/>
              <w:rPr>
                <w:rFonts w:ascii="Arial" w:hAnsi="Arial" w:cs="Arial"/>
              </w:rPr>
            </w:pPr>
          </w:p>
        </w:tc>
        <w:tc>
          <w:tcPr>
            <w:tcW w:w="10395" w:type="dxa"/>
          </w:tcPr>
          <w:p w14:paraId="03DDA4E0" w14:textId="77777777" w:rsidR="00732F94" w:rsidRPr="001B6CA5" w:rsidRDefault="00732F94" w:rsidP="00394668">
            <w:pPr>
              <w:pStyle w:val="EmptyCellLayoutStyle"/>
              <w:spacing w:after="0" w:line="240" w:lineRule="auto"/>
              <w:rPr>
                <w:rFonts w:ascii="Arial" w:hAnsi="Arial" w:cs="Arial"/>
              </w:rPr>
            </w:pPr>
          </w:p>
        </w:tc>
        <w:tc>
          <w:tcPr>
            <w:tcW w:w="149" w:type="dxa"/>
          </w:tcPr>
          <w:p w14:paraId="690AE0CA" w14:textId="77777777" w:rsidR="00732F94" w:rsidRPr="001B6CA5" w:rsidRDefault="00732F94" w:rsidP="00394668">
            <w:pPr>
              <w:pStyle w:val="EmptyCellLayoutStyle"/>
              <w:spacing w:after="0" w:line="240" w:lineRule="auto"/>
              <w:rPr>
                <w:rFonts w:ascii="Arial" w:hAnsi="Arial" w:cs="Arial"/>
              </w:rPr>
            </w:pPr>
          </w:p>
        </w:tc>
      </w:tr>
    </w:tbl>
    <w:p w14:paraId="073F9A74" w14:textId="77777777" w:rsidR="00732F94" w:rsidRPr="001B6CA5" w:rsidRDefault="00732F94" w:rsidP="00732F94">
      <w:pPr>
        <w:spacing w:after="0" w:line="240" w:lineRule="auto"/>
        <w:rPr>
          <w:rFonts w:cs="Arial"/>
        </w:rPr>
      </w:pPr>
    </w:p>
    <w:p w14:paraId="2E14FD5A"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Espace libre de l’instance (en %)</w:t>
      </w:r>
    </w:p>
    <w:p w14:paraId="76483BC9"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quantité d’espace libre sur le lecteur où se trouve le dossier de stockage par défaut (Répertoire de données) de l’instance SSAS, exprimée en pourcentage de la somme de la taille estimée du dossier de stockage par défaut (Répertoire de données) et de l’espace disque libre.</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05163C1A" w14:textId="77777777" w:rsidTr="00394668">
        <w:trPr>
          <w:trHeight w:val="54"/>
        </w:trPr>
        <w:tc>
          <w:tcPr>
            <w:tcW w:w="54" w:type="dxa"/>
          </w:tcPr>
          <w:p w14:paraId="4C2A82E8"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5ECE5E9" w14:textId="77777777" w:rsidR="00732F94" w:rsidRPr="001B6CA5" w:rsidRDefault="00732F94" w:rsidP="00394668">
            <w:pPr>
              <w:pStyle w:val="EmptyCellLayoutStyle"/>
              <w:spacing w:after="0" w:line="240" w:lineRule="auto"/>
              <w:rPr>
                <w:rFonts w:ascii="Arial" w:hAnsi="Arial" w:cs="Arial"/>
              </w:rPr>
            </w:pPr>
          </w:p>
        </w:tc>
        <w:tc>
          <w:tcPr>
            <w:tcW w:w="149" w:type="dxa"/>
          </w:tcPr>
          <w:p w14:paraId="3C3CD723" w14:textId="77777777" w:rsidR="00732F94" w:rsidRPr="001B6CA5" w:rsidRDefault="00732F94" w:rsidP="00394668">
            <w:pPr>
              <w:pStyle w:val="EmptyCellLayoutStyle"/>
              <w:spacing w:after="0" w:line="240" w:lineRule="auto"/>
              <w:rPr>
                <w:rFonts w:ascii="Arial" w:hAnsi="Arial" w:cs="Arial"/>
              </w:rPr>
            </w:pPr>
          </w:p>
        </w:tc>
      </w:tr>
      <w:tr w:rsidR="00732F94" w:rsidRPr="001B6CA5" w14:paraId="5FA18352" w14:textId="77777777" w:rsidTr="00394668">
        <w:tc>
          <w:tcPr>
            <w:tcW w:w="54" w:type="dxa"/>
          </w:tcPr>
          <w:p w14:paraId="410C5184"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36D3C2C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A004E8"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E8E47D"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926FB2"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50129E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502B8"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A63B4B"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D55D5"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207CEFA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68B08F"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A4773"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A3D706"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5C497B5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19CEC"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DF4BB"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29275"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27856C5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0D23C7"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22501A"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67C1E0" w14:textId="77777777" w:rsidR="00732F94" w:rsidRPr="001B6CA5" w:rsidRDefault="00732F94" w:rsidP="00394668">
                  <w:pPr>
                    <w:spacing w:after="0" w:line="240" w:lineRule="auto"/>
                    <w:rPr>
                      <w:rFonts w:cs="Arial"/>
                    </w:rPr>
                  </w:pPr>
                </w:p>
              </w:tc>
            </w:tr>
            <w:tr w:rsidR="00732F94" w:rsidRPr="001B6CA5" w14:paraId="7B9D1A5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9A27C3"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F44A1D"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CC3869"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550861BB" w14:textId="77777777" w:rsidR="00732F94" w:rsidRPr="001B6CA5" w:rsidRDefault="00732F94" w:rsidP="00394668">
            <w:pPr>
              <w:spacing w:after="0" w:line="240" w:lineRule="auto"/>
              <w:rPr>
                <w:rFonts w:cs="Arial"/>
              </w:rPr>
            </w:pPr>
          </w:p>
        </w:tc>
        <w:tc>
          <w:tcPr>
            <w:tcW w:w="149" w:type="dxa"/>
          </w:tcPr>
          <w:p w14:paraId="3D9A32F4" w14:textId="77777777" w:rsidR="00732F94" w:rsidRPr="001B6CA5" w:rsidRDefault="00732F94" w:rsidP="00394668">
            <w:pPr>
              <w:pStyle w:val="EmptyCellLayoutStyle"/>
              <w:spacing w:after="0" w:line="240" w:lineRule="auto"/>
              <w:rPr>
                <w:rFonts w:ascii="Arial" w:hAnsi="Arial" w:cs="Arial"/>
              </w:rPr>
            </w:pPr>
          </w:p>
        </w:tc>
      </w:tr>
      <w:tr w:rsidR="00732F94" w:rsidRPr="001B6CA5" w14:paraId="1CFB5C9E" w14:textId="77777777" w:rsidTr="00394668">
        <w:trPr>
          <w:trHeight w:val="80"/>
        </w:trPr>
        <w:tc>
          <w:tcPr>
            <w:tcW w:w="54" w:type="dxa"/>
          </w:tcPr>
          <w:p w14:paraId="5237C1F8" w14:textId="77777777" w:rsidR="00732F94" w:rsidRPr="001B6CA5" w:rsidRDefault="00732F94" w:rsidP="00394668">
            <w:pPr>
              <w:pStyle w:val="EmptyCellLayoutStyle"/>
              <w:spacing w:after="0" w:line="240" w:lineRule="auto"/>
              <w:rPr>
                <w:rFonts w:ascii="Arial" w:hAnsi="Arial" w:cs="Arial"/>
              </w:rPr>
            </w:pPr>
          </w:p>
        </w:tc>
        <w:tc>
          <w:tcPr>
            <w:tcW w:w="10395" w:type="dxa"/>
          </w:tcPr>
          <w:p w14:paraId="4019377D" w14:textId="77777777" w:rsidR="00732F94" w:rsidRPr="001B6CA5" w:rsidRDefault="00732F94" w:rsidP="00394668">
            <w:pPr>
              <w:pStyle w:val="EmptyCellLayoutStyle"/>
              <w:spacing w:after="0" w:line="240" w:lineRule="auto"/>
              <w:rPr>
                <w:rFonts w:ascii="Arial" w:hAnsi="Arial" w:cs="Arial"/>
              </w:rPr>
            </w:pPr>
          </w:p>
        </w:tc>
        <w:tc>
          <w:tcPr>
            <w:tcW w:w="149" w:type="dxa"/>
          </w:tcPr>
          <w:p w14:paraId="22727B92" w14:textId="77777777" w:rsidR="00732F94" w:rsidRPr="001B6CA5" w:rsidRDefault="00732F94" w:rsidP="00394668">
            <w:pPr>
              <w:pStyle w:val="EmptyCellLayoutStyle"/>
              <w:spacing w:after="0" w:line="240" w:lineRule="auto"/>
              <w:rPr>
                <w:rFonts w:ascii="Arial" w:hAnsi="Arial" w:cs="Arial"/>
              </w:rPr>
            </w:pPr>
          </w:p>
        </w:tc>
      </w:tr>
    </w:tbl>
    <w:p w14:paraId="721CE54C" w14:textId="77777777" w:rsidR="00732F94" w:rsidRPr="001B6CA5" w:rsidRDefault="00732F94" w:rsidP="00732F94">
      <w:pPr>
        <w:spacing w:after="0" w:line="240" w:lineRule="auto"/>
        <w:rPr>
          <w:rFonts w:cs="Arial"/>
        </w:rPr>
      </w:pPr>
    </w:p>
    <w:p w14:paraId="599594E3"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Lignes de traitement lues/s</w:t>
      </w:r>
    </w:p>
    <w:p w14:paraId="5A7DA11B"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le taux de lignes lues de toutes les bases de données relationnelles.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63E5BC79" w14:textId="77777777" w:rsidTr="00394668">
        <w:trPr>
          <w:trHeight w:val="54"/>
        </w:trPr>
        <w:tc>
          <w:tcPr>
            <w:tcW w:w="54" w:type="dxa"/>
          </w:tcPr>
          <w:p w14:paraId="209A5E14" w14:textId="77777777" w:rsidR="00732F94" w:rsidRPr="001B6CA5" w:rsidRDefault="00732F94" w:rsidP="00394668">
            <w:pPr>
              <w:pStyle w:val="EmptyCellLayoutStyle"/>
              <w:spacing w:after="0" w:line="240" w:lineRule="auto"/>
              <w:rPr>
                <w:rFonts w:ascii="Arial" w:hAnsi="Arial" w:cs="Arial"/>
              </w:rPr>
            </w:pPr>
          </w:p>
        </w:tc>
        <w:tc>
          <w:tcPr>
            <w:tcW w:w="10395" w:type="dxa"/>
          </w:tcPr>
          <w:p w14:paraId="5D17F3DD" w14:textId="77777777" w:rsidR="00732F94" w:rsidRPr="001B6CA5" w:rsidRDefault="00732F94" w:rsidP="00394668">
            <w:pPr>
              <w:pStyle w:val="EmptyCellLayoutStyle"/>
              <w:spacing w:after="0" w:line="240" w:lineRule="auto"/>
              <w:rPr>
                <w:rFonts w:ascii="Arial" w:hAnsi="Arial" w:cs="Arial"/>
              </w:rPr>
            </w:pPr>
          </w:p>
        </w:tc>
        <w:tc>
          <w:tcPr>
            <w:tcW w:w="149" w:type="dxa"/>
          </w:tcPr>
          <w:p w14:paraId="7AF353E0" w14:textId="77777777" w:rsidR="00732F94" w:rsidRPr="001B6CA5" w:rsidRDefault="00732F94" w:rsidP="00394668">
            <w:pPr>
              <w:pStyle w:val="EmptyCellLayoutStyle"/>
              <w:spacing w:after="0" w:line="240" w:lineRule="auto"/>
              <w:rPr>
                <w:rFonts w:ascii="Arial" w:hAnsi="Arial" w:cs="Arial"/>
              </w:rPr>
            </w:pPr>
          </w:p>
        </w:tc>
      </w:tr>
      <w:tr w:rsidR="00732F94" w:rsidRPr="001B6CA5" w14:paraId="1552F2D0" w14:textId="77777777" w:rsidTr="00394668">
        <w:tc>
          <w:tcPr>
            <w:tcW w:w="54" w:type="dxa"/>
          </w:tcPr>
          <w:p w14:paraId="7F7C50C9"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2D1FC87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41F43"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A02B13"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A15AA9"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10AAF28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9F9C9"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0603A"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83A23"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636CE3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63C00"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87D28"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620FF"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4401F6D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F52D8"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A2299"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E4AA1"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27B51C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7E67C"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01DBFF"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17AEA" w14:textId="77777777" w:rsidR="00732F94" w:rsidRPr="001B6CA5" w:rsidRDefault="00732F94" w:rsidP="00394668">
                  <w:pPr>
                    <w:spacing w:after="0" w:line="240" w:lineRule="auto"/>
                    <w:rPr>
                      <w:rFonts w:cs="Arial"/>
                    </w:rPr>
                  </w:pPr>
                </w:p>
              </w:tc>
            </w:tr>
            <w:tr w:rsidR="00732F94" w:rsidRPr="001B6CA5" w14:paraId="05D6A69C"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3FB04"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1C609"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D70B3A"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16C26FCA" w14:textId="77777777" w:rsidR="00732F94" w:rsidRPr="001B6CA5" w:rsidRDefault="00732F94" w:rsidP="00394668">
            <w:pPr>
              <w:spacing w:after="0" w:line="240" w:lineRule="auto"/>
              <w:rPr>
                <w:rFonts w:cs="Arial"/>
              </w:rPr>
            </w:pPr>
          </w:p>
        </w:tc>
        <w:tc>
          <w:tcPr>
            <w:tcW w:w="149" w:type="dxa"/>
          </w:tcPr>
          <w:p w14:paraId="3C4745F1" w14:textId="77777777" w:rsidR="00732F94" w:rsidRPr="001B6CA5" w:rsidRDefault="00732F94" w:rsidP="00394668">
            <w:pPr>
              <w:pStyle w:val="EmptyCellLayoutStyle"/>
              <w:spacing w:after="0" w:line="240" w:lineRule="auto"/>
              <w:rPr>
                <w:rFonts w:ascii="Arial" w:hAnsi="Arial" w:cs="Arial"/>
              </w:rPr>
            </w:pPr>
          </w:p>
        </w:tc>
      </w:tr>
      <w:tr w:rsidR="00732F94" w:rsidRPr="001B6CA5" w14:paraId="1B0C1A12" w14:textId="77777777" w:rsidTr="00394668">
        <w:trPr>
          <w:trHeight w:val="80"/>
        </w:trPr>
        <w:tc>
          <w:tcPr>
            <w:tcW w:w="54" w:type="dxa"/>
          </w:tcPr>
          <w:p w14:paraId="2A39DB3F" w14:textId="77777777" w:rsidR="00732F94" w:rsidRPr="001B6CA5" w:rsidRDefault="00732F94" w:rsidP="00394668">
            <w:pPr>
              <w:pStyle w:val="EmptyCellLayoutStyle"/>
              <w:spacing w:after="0" w:line="240" w:lineRule="auto"/>
              <w:rPr>
                <w:rFonts w:ascii="Arial" w:hAnsi="Arial" w:cs="Arial"/>
              </w:rPr>
            </w:pPr>
          </w:p>
        </w:tc>
        <w:tc>
          <w:tcPr>
            <w:tcW w:w="10395" w:type="dxa"/>
          </w:tcPr>
          <w:p w14:paraId="089CD6E2" w14:textId="77777777" w:rsidR="00732F94" w:rsidRPr="001B6CA5" w:rsidRDefault="00732F94" w:rsidP="00394668">
            <w:pPr>
              <w:pStyle w:val="EmptyCellLayoutStyle"/>
              <w:spacing w:after="0" w:line="240" w:lineRule="auto"/>
              <w:rPr>
                <w:rFonts w:ascii="Arial" w:hAnsi="Arial" w:cs="Arial"/>
              </w:rPr>
            </w:pPr>
          </w:p>
        </w:tc>
        <w:tc>
          <w:tcPr>
            <w:tcW w:w="149" w:type="dxa"/>
          </w:tcPr>
          <w:p w14:paraId="03EC4B29" w14:textId="77777777" w:rsidR="00732F94" w:rsidRPr="001B6CA5" w:rsidRDefault="00732F94" w:rsidP="00394668">
            <w:pPr>
              <w:pStyle w:val="EmptyCellLayoutStyle"/>
              <w:spacing w:after="0" w:line="240" w:lineRule="auto"/>
              <w:rPr>
                <w:rFonts w:ascii="Arial" w:hAnsi="Arial" w:cs="Arial"/>
              </w:rPr>
            </w:pPr>
          </w:p>
        </w:tc>
      </w:tr>
    </w:tbl>
    <w:p w14:paraId="3A50E487" w14:textId="77777777" w:rsidR="00732F94" w:rsidRPr="001B6CA5" w:rsidRDefault="00732F94" w:rsidP="00732F94">
      <w:pPr>
        <w:spacing w:after="0" w:line="240" w:lineRule="auto"/>
        <w:rPr>
          <w:rFonts w:cs="Arial"/>
        </w:rPr>
      </w:pPr>
    </w:p>
    <w:p w14:paraId="4C5BED87"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Taille du dossier de stockage par défaut (en Go)</w:t>
      </w:r>
    </w:p>
    <w:p w14:paraId="7DB42FC0"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taille totale en gigaoctets du dossier de stockage par défaut (Répertoire de données) pour l’instance SSAS, calculée sous la forme d’une somme des tailles estimées des bases de données et des partitions situées dans le répertoire de données.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301F2479" w14:textId="77777777" w:rsidTr="00394668">
        <w:trPr>
          <w:trHeight w:val="54"/>
        </w:trPr>
        <w:tc>
          <w:tcPr>
            <w:tcW w:w="54" w:type="dxa"/>
          </w:tcPr>
          <w:p w14:paraId="0498E58B" w14:textId="77777777" w:rsidR="00732F94" w:rsidRPr="001B6CA5" w:rsidRDefault="00732F94" w:rsidP="00394668">
            <w:pPr>
              <w:pStyle w:val="EmptyCellLayoutStyle"/>
              <w:spacing w:after="0" w:line="240" w:lineRule="auto"/>
              <w:rPr>
                <w:rFonts w:ascii="Arial" w:hAnsi="Arial" w:cs="Arial"/>
              </w:rPr>
            </w:pPr>
          </w:p>
        </w:tc>
        <w:tc>
          <w:tcPr>
            <w:tcW w:w="10395" w:type="dxa"/>
          </w:tcPr>
          <w:p w14:paraId="78AAC4A8" w14:textId="77777777" w:rsidR="00732F94" w:rsidRPr="001B6CA5" w:rsidRDefault="00732F94" w:rsidP="00394668">
            <w:pPr>
              <w:pStyle w:val="EmptyCellLayoutStyle"/>
              <w:spacing w:after="0" w:line="240" w:lineRule="auto"/>
              <w:rPr>
                <w:rFonts w:ascii="Arial" w:hAnsi="Arial" w:cs="Arial"/>
              </w:rPr>
            </w:pPr>
          </w:p>
        </w:tc>
        <w:tc>
          <w:tcPr>
            <w:tcW w:w="149" w:type="dxa"/>
          </w:tcPr>
          <w:p w14:paraId="4A4765F4" w14:textId="77777777" w:rsidR="00732F94" w:rsidRPr="001B6CA5" w:rsidRDefault="00732F94" w:rsidP="00394668">
            <w:pPr>
              <w:pStyle w:val="EmptyCellLayoutStyle"/>
              <w:spacing w:after="0" w:line="240" w:lineRule="auto"/>
              <w:rPr>
                <w:rFonts w:ascii="Arial" w:hAnsi="Arial" w:cs="Arial"/>
              </w:rPr>
            </w:pPr>
          </w:p>
        </w:tc>
      </w:tr>
      <w:tr w:rsidR="00732F94" w:rsidRPr="001B6CA5" w14:paraId="69EDC1C9" w14:textId="77777777" w:rsidTr="00394668">
        <w:tc>
          <w:tcPr>
            <w:tcW w:w="54" w:type="dxa"/>
          </w:tcPr>
          <w:p w14:paraId="35C6FFD6"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1AE016A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519254"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677557"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0D2F65"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2230A0C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1B9CB"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17246"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98C85"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4AD08FD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50A06"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E5B32"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D9742"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215834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A6B1E"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5C3317"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0E759"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0394D05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18DCB"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991FE"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290AA" w14:textId="77777777" w:rsidR="00732F94" w:rsidRPr="001B6CA5" w:rsidRDefault="00732F94" w:rsidP="00394668">
                  <w:pPr>
                    <w:spacing w:after="0" w:line="240" w:lineRule="auto"/>
                    <w:rPr>
                      <w:rFonts w:cs="Arial"/>
                    </w:rPr>
                  </w:pPr>
                </w:p>
              </w:tc>
            </w:tr>
            <w:tr w:rsidR="00732F94" w:rsidRPr="001B6CA5" w14:paraId="673C6CA3"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9090B"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ACE5BB"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F5FECA"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1420A094" w14:textId="77777777" w:rsidR="00732F94" w:rsidRPr="001B6CA5" w:rsidRDefault="00732F94" w:rsidP="00394668">
            <w:pPr>
              <w:spacing w:after="0" w:line="240" w:lineRule="auto"/>
              <w:rPr>
                <w:rFonts w:cs="Arial"/>
              </w:rPr>
            </w:pPr>
          </w:p>
        </w:tc>
        <w:tc>
          <w:tcPr>
            <w:tcW w:w="149" w:type="dxa"/>
          </w:tcPr>
          <w:p w14:paraId="42BD0ECE" w14:textId="77777777" w:rsidR="00732F94" w:rsidRPr="001B6CA5" w:rsidRDefault="00732F94" w:rsidP="00394668">
            <w:pPr>
              <w:pStyle w:val="EmptyCellLayoutStyle"/>
              <w:spacing w:after="0" w:line="240" w:lineRule="auto"/>
              <w:rPr>
                <w:rFonts w:ascii="Arial" w:hAnsi="Arial" w:cs="Arial"/>
              </w:rPr>
            </w:pPr>
          </w:p>
        </w:tc>
      </w:tr>
      <w:tr w:rsidR="00732F94" w:rsidRPr="001B6CA5" w14:paraId="39B0F178" w14:textId="77777777" w:rsidTr="00394668">
        <w:trPr>
          <w:trHeight w:val="80"/>
        </w:trPr>
        <w:tc>
          <w:tcPr>
            <w:tcW w:w="54" w:type="dxa"/>
          </w:tcPr>
          <w:p w14:paraId="61302AC3" w14:textId="77777777" w:rsidR="00732F94" w:rsidRPr="001B6CA5" w:rsidRDefault="00732F94" w:rsidP="00394668">
            <w:pPr>
              <w:pStyle w:val="EmptyCellLayoutStyle"/>
              <w:spacing w:after="0" w:line="240" w:lineRule="auto"/>
              <w:rPr>
                <w:rFonts w:ascii="Arial" w:hAnsi="Arial" w:cs="Arial"/>
              </w:rPr>
            </w:pPr>
          </w:p>
        </w:tc>
        <w:tc>
          <w:tcPr>
            <w:tcW w:w="10395" w:type="dxa"/>
          </w:tcPr>
          <w:p w14:paraId="0FE56684" w14:textId="77777777" w:rsidR="00732F94" w:rsidRPr="001B6CA5" w:rsidRDefault="00732F94" w:rsidP="00394668">
            <w:pPr>
              <w:pStyle w:val="EmptyCellLayoutStyle"/>
              <w:spacing w:after="0" w:line="240" w:lineRule="auto"/>
              <w:rPr>
                <w:rFonts w:ascii="Arial" w:hAnsi="Arial" w:cs="Arial"/>
              </w:rPr>
            </w:pPr>
          </w:p>
        </w:tc>
        <w:tc>
          <w:tcPr>
            <w:tcW w:w="149" w:type="dxa"/>
          </w:tcPr>
          <w:p w14:paraId="6E9A8A1A" w14:textId="77777777" w:rsidR="00732F94" w:rsidRPr="001B6CA5" w:rsidRDefault="00732F94" w:rsidP="00394668">
            <w:pPr>
              <w:pStyle w:val="EmptyCellLayoutStyle"/>
              <w:spacing w:after="0" w:line="240" w:lineRule="auto"/>
              <w:rPr>
                <w:rFonts w:ascii="Arial" w:hAnsi="Arial" w:cs="Arial"/>
              </w:rPr>
            </w:pPr>
          </w:p>
        </w:tc>
      </w:tr>
    </w:tbl>
    <w:p w14:paraId="542C6355" w14:textId="77777777" w:rsidR="00732F94" w:rsidRPr="001B6CA5" w:rsidRDefault="00732F94" w:rsidP="00732F94">
      <w:pPr>
        <w:spacing w:after="0" w:line="240" w:lineRule="auto"/>
        <w:rPr>
          <w:rFonts w:cs="Arial"/>
        </w:rPr>
      </w:pPr>
    </w:p>
    <w:p w14:paraId="45EB8C72"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Taille totale du lecteur (en Go)</w:t>
      </w:r>
    </w:p>
    <w:p w14:paraId="7877BFB6"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taille totale, en gigaoctets, du lecteur où se trouve le dossier de stockage par défaut (Répertoire de données) pour l’instance SSAS.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50C6D717" w14:textId="77777777" w:rsidTr="00394668">
        <w:trPr>
          <w:trHeight w:val="54"/>
        </w:trPr>
        <w:tc>
          <w:tcPr>
            <w:tcW w:w="54" w:type="dxa"/>
          </w:tcPr>
          <w:p w14:paraId="2502A234" w14:textId="77777777" w:rsidR="00732F94" w:rsidRPr="001B6CA5" w:rsidRDefault="00732F94" w:rsidP="00394668">
            <w:pPr>
              <w:pStyle w:val="EmptyCellLayoutStyle"/>
              <w:spacing w:after="0" w:line="240" w:lineRule="auto"/>
              <w:rPr>
                <w:rFonts w:ascii="Arial" w:hAnsi="Arial" w:cs="Arial"/>
              </w:rPr>
            </w:pPr>
          </w:p>
        </w:tc>
        <w:tc>
          <w:tcPr>
            <w:tcW w:w="10395" w:type="dxa"/>
          </w:tcPr>
          <w:p w14:paraId="71156CBF" w14:textId="77777777" w:rsidR="00732F94" w:rsidRPr="001B6CA5" w:rsidRDefault="00732F94" w:rsidP="00394668">
            <w:pPr>
              <w:pStyle w:val="EmptyCellLayoutStyle"/>
              <w:spacing w:after="0" w:line="240" w:lineRule="auto"/>
              <w:rPr>
                <w:rFonts w:ascii="Arial" w:hAnsi="Arial" w:cs="Arial"/>
              </w:rPr>
            </w:pPr>
          </w:p>
        </w:tc>
        <w:tc>
          <w:tcPr>
            <w:tcW w:w="149" w:type="dxa"/>
          </w:tcPr>
          <w:p w14:paraId="5DF9BCA4" w14:textId="77777777" w:rsidR="00732F94" w:rsidRPr="001B6CA5" w:rsidRDefault="00732F94" w:rsidP="00394668">
            <w:pPr>
              <w:pStyle w:val="EmptyCellLayoutStyle"/>
              <w:spacing w:after="0" w:line="240" w:lineRule="auto"/>
              <w:rPr>
                <w:rFonts w:ascii="Arial" w:hAnsi="Arial" w:cs="Arial"/>
              </w:rPr>
            </w:pPr>
          </w:p>
        </w:tc>
      </w:tr>
      <w:tr w:rsidR="00732F94" w:rsidRPr="001B6CA5" w14:paraId="56A12226" w14:textId="77777777" w:rsidTr="00394668">
        <w:tc>
          <w:tcPr>
            <w:tcW w:w="54" w:type="dxa"/>
          </w:tcPr>
          <w:p w14:paraId="77365C54"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33B2F9C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80ED96"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278310"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DBC21F"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339874F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50AF3"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20D4E"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53B15"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1FE1F7C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CD803"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87DD95"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C6596"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3567964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B16F6"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C9F66"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DC0990"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1B8E5D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E02A1"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7C196"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A954B" w14:textId="77777777" w:rsidR="00732F94" w:rsidRPr="001B6CA5" w:rsidRDefault="00732F94" w:rsidP="00394668">
                  <w:pPr>
                    <w:spacing w:after="0" w:line="240" w:lineRule="auto"/>
                    <w:rPr>
                      <w:rFonts w:cs="Arial"/>
                    </w:rPr>
                  </w:pPr>
                </w:p>
              </w:tc>
            </w:tr>
            <w:tr w:rsidR="00732F94" w:rsidRPr="001B6CA5" w14:paraId="67DD603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A4D548"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96FB55"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34ACFF"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32C0226D" w14:textId="77777777" w:rsidR="00732F94" w:rsidRPr="001B6CA5" w:rsidRDefault="00732F94" w:rsidP="00394668">
            <w:pPr>
              <w:spacing w:after="0" w:line="240" w:lineRule="auto"/>
              <w:rPr>
                <w:rFonts w:cs="Arial"/>
              </w:rPr>
            </w:pPr>
          </w:p>
        </w:tc>
        <w:tc>
          <w:tcPr>
            <w:tcW w:w="149" w:type="dxa"/>
          </w:tcPr>
          <w:p w14:paraId="0FF57549" w14:textId="77777777" w:rsidR="00732F94" w:rsidRPr="001B6CA5" w:rsidRDefault="00732F94" w:rsidP="00394668">
            <w:pPr>
              <w:pStyle w:val="EmptyCellLayoutStyle"/>
              <w:spacing w:after="0" w:line="240" w:lineRule="auto"/>
              <w:rPr>
                <w:rFonts w:ascii="Arial" w:hAnsi="Arial" w:cs="Arial"/>
              </w:rPr>
            </w:pPr>
          </w:p>
        </w:tc>
      </w:tr>
      <w:tr w:rsidR="00732F94" w:rsidRPr="001B6CA5" w14:paraId="3B4903BB" w14:textId="77777777" w:rsidTr="00394668">
        <w:trPr>
          <w:trHeight w:val="80"/>
        </w:trPr>
        <w:tc>
          <w:tcPr>
            <w:tcW w:w="54" w:type="dxa"/>
          </w:tcPr>
          <w:p w14:paraId="7EA7E138" w14:textId="77777777" w:rsidR="00732F94" w:rsidRPr="001B6CA5" w:rsidRDefault="00732F94" w:rsidP="00394668">
            <w:pPr>
              <w:pStyle w:val="EmptyCellLayoutStyle"/>
              <w:spacing w:after="0" w:line="240" w:lineRule="auto"/>
              <w:rPr>
                <w:rFonts w:ascii="Arial" w:hAnsi="Arial" w:cs="Arial"/>
              </w:rPr>
            </w:pPr>
          </w:p>
        </w:tc>
        <w:tc>
          <w:tcPr>
            <w:tcW w:w="10395" w:type="dxa"/>
          </w:tcPr>
          <w:p w14:paraId="0978243F" w14:textId="77777777" w:rsidR="00732F94" w:rsidRPr="001B6CA5" w:rsidRDefault="00732F94" w:rsidP="00394668">
            <w:pPr>
              <w:pStyle w:val="EmptyCellLayoutStyle"/>
              <w:spacing w:after="0" w:line="240" w:lineRule="auto"/>
              <w:rPr>
                <w:rFonts w:ascii="Arial" w:hAnsi="Arial" w:cs="Arial"/>
              </w:rPr>
            </w:pPr>
          </w:p>
        </w:tc>
        <w:tc>
          <w:tcPr>
            <w:tcW w:w="149" w:type="dxa"/>
          </w:tcPr>
          <w:p w14:paraId="611344F3" w14:textId="77777777" w:rsidR="00732F94" w:rsidRPr="001B6CA5" w:rsidRDefault="00732F94" w:rsidP="00394668">
            <w:pPr>
              <w:pStyle w:val="EmptyCellLayoutStyle"/>
              <w:spacing w:after="0" w:line="240" w:lineRule="auto"/>
              <w:rPr>
                <w:rFonts w:ascii="Arial" w:hAnsi="Arial" w:cs="Arial"/>
              </w:rPr>
            </w:pPr>
          </w:p>
        </w:tc>
      </w:tr>
    </w:tbl>
    <w:p w14:paraId="7B20F485" w14:textId="77777777" w:rsidR="00732F94" w:rsidRPr="001B6CA5" w:rsidRDefault="00732F94" w:rsidP="00732F94">
      <w:pPr>
        <w:spacing w:after="0" w:line="240" w:lineRule="auto"/>
        <w:rPr>
          <w:rFonts w:cs="Arial"/>
        </w:rPr>
      </w:pPr>
    </w:p>
    <w:p w14:paraId="3A519F7B"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Utilisation de mémoire sur le serveur (en Go)</w:t>
      </w:r>
    </w:p>
    <w:p w14:paraId="6860139D"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l’utilisation de la mémoire totale, en gigaoctets, sur le serveur où se trouve l’instance SSAS.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0AFB7CF4" w14:textId="77777777" w:rsidTr="00394668">
        <w:trPr>
          <w:trHeight w:val="54"/>
        </w:trPr>
        <w:tc>
          <w:tcPr>
            <w:tcW w:w="54" w:type="dxa"/>
          </w:tcPr>
          <w:p w14:paraId="48DD5762" w14:textId="77777777" w:rsidR="00732F94" w:rsidRPr="001B6CA5" w:rsidRDefault="00732F94" w:rsidP="00394668">
            <w:pPr>
              <w:pStyle w:val="EmptyCellLayoutStyle"/>
              <w:spacing w:after="0" w:line="240" w:lineRule="auto"/>
              <w:rPr>
                <w:rFonts w:ascii="Arial" w:hAnsi="Arial" w:cs="Arial"/>
              </w:rPr>
            </w:pPr>
          </w:p>
        </w:tc>
        <w:tc>
          <w:tcPr>
            <w:tcW w:w="10395" w:type="dxa"/>
          </w:tcPr>
          <w:p w14:paraId="6E6E3346" w14:textId="77777777" w:rsidR="00732F94" w:rsidRPr="001B6CA5" w:rsidRDefault="00732F94" w:rsidP="00394668">
            <w:pPr>
              <w:pStyle w:val="EmptyCellLayoutStyle"/>
              <w:spacing w:after="0" w:line="240" w:lineRule="auto"/>
              <w:rPr>
                <w:rFonts w:ascii="Arial" w:hAnsi="Arial" w:cs="Arial"/>
              </w:rPr>
            </w:pPr>
          </w:p>
        </w:tc>
        <w:tc>
          <w:tcPr>
            <w:tcW w:w="149" w:type="dxa"/>
          </w:tcPr>
          <w:p w14:paraId="14B1FB1E" w14:textId="77777777" w:rsidR="00732F94" w:rsidRPr="001B6CA5" w:rsidRDefault="00732F94" w:rsidP="00394668">
            <w:pPr>
              <w:pStyle w:val="EmptyCellLayoutStyle"/>
              <w:spacing w:after="0" w:line="240" w:lineRule="auto"/>
              <w:rPr>
                <w:rFonts w:ascii="Arial" w:hAnsi="Arial" w:cs="Arial"/>
              </w:rPr>
            </w:pPr>
          </w:p>
        </w:tc>
      </w:tr>
      <w:tr w:rsidR="00732F94" w:rsidRPr="001B6CA5" w14:paraId="6337E372" w14:textId="77777777" w:rsidTr="00394668">
        <w:tc>
          <w:tcPr>
            <w:tcW w:w="54" w:type="dxa"/>
          </w:tcPr>
          <w:p w14:paraId="6CF541F4"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341E325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F01904"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FC6D2A"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F4E5BC"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6AD88F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E13AB"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5355A"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C9A4F"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610F5A2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0BFA66"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1D0EE"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904F0"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1C1EB8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28ABF"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918F89"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C65EC"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16E8E78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D73D7"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1F544"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B1CB3" w14:textId="77777777" w:rsidR="00732F94" w:rsidRPr="001B6CA5" w:rsidRDefault="00732F94" w:rsidP="00394668">
                  <w:pPr>
                    <w:spacing w:after="0" w:line="240" w:lineRule="auto"/>
                    <w:rPr>
                      <w:rFonts w:cs="Arial"/>
                    </w:rPr>
                  </w:pPr>
                </w:p>
              </w:tc>
            </w:tr>
            <w:tr w:rsidR="00732F94" w:rsidRPr="001B6CA5" w14:paraId="71939FE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07F4FA"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4DCBC0"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E4FAE"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476A24A7" w14:textId="77777777" w:rsidR="00732F94" w:rsidRPr="001B6CA5" w:rsidRDefault="00732F94" w:rsidP="00394668">
            <w:pPr>
              <w:spacing w:after="0" w:line="240" w:lineRule="auto"/>
              <w:rPr>
                <w:rFonts w:cs="Arial"/>
              </w:rPr>
            </w:pPr>
          </w:p>
        </w:tc>
        <w:tc>
          <w:tcPr>
            <w:tcW w:w="149" w:type="dxa"/>
          </w:tcPr>
          <w:p w14:paraId="4E0CFC4D" w14:textId="77777777" w:rsidR="00732F94" w:rsidRPr="001B6CA5" w:rsidRDefault="00732F94" w:rsidP="00394668">
            <w:pPr>
              <w:pStyle w:val="EmptyCellLayoutStyle"/>
              <w:spacing w:after="0" w:line="240" w:lineRule="auto"/>
              <w:rPr>
                <w:rFonts w:ascii="Arial" w:hAnsi="Arial" w:cs="Arial"/>
              </w:rPr>
            </w:pPr>
          </w:p>
        </w:tc>
      </w:tr>
      <w:tr w:rsidR="00732F94" w:rsidRPr="001B6CA5" w14:paraId="3ED0F7B4" w14:textId="77777777" w:rsidTr="00394668">
        <w:trPr>
          <w:trHeight w:val="80"/>
        </w:trPr>
        <w:tc>
          <w:tcPr>
            <w:tcW w:w="54" w:type="dxa"/>
          </w:tcPr>
          <w:p w14:paraId="721D8592" w14:textId="77777777" w:rsidR="00732F94" w:rsidRPr="001B6CA5" w:rsidRDefault="00732F94" w:rsidP="00394668">
            <w:pPr>
              <w:pStyle w:val="EmptyCellLayoutStyle"/>
              <w:spacing w:after="0" w:line="240" w:lineRule="auto"/>
              <w:rPr>
                <w:rFonts w:ascii="Arial" w:hAnsi="Arial" w:cs="Arial"/>
              </w:rPr>
            </w:pPr>
          </w:p>
        </w:tc>
        <w:tc>
          <w:tcPr>
            <w:tcW w:w="10395" w:type="dxa"/>
          </w:tcPr>
          <w:p w14:paraId="719A2739" w14:textId="77777777" w:rsidR="00732F94" w:rsidRPr="001B6CA5" w:rsidRDefault="00732F94" w:rsidP="00394668">
            <w:pPr>
              <w:pStyle w:val="EmptyCellLayoutStyle"/>
              <w:spacing w:after="0" w:line="240" w:lineRule="auto"/>
              <w:rPr>
                <w:rFonts w:ascii="Arial" w:hAnsi="Arial" w:cs="Arial"/>
              </w:rPr>
            </w:pPr>
          </w:p>
        </w:tc>
        <w:tc>
          <w:tcPr>
            <w:tcW w:w="149" w:type="dxa"/>
          </w:tcPr>
          <w:p w14:paraId="41DFB935" w14:textId="77777777" w:rsidR="00732F94" w:rsidRPr="001B6CA5" w:rsidRDefault="00732F94" w:rsidP="00394668">
            <w:pPr>
              <w:pStyle w:val="EmptyCellLayoutStyle"/>
              <w:spacing w:after="0" w:line="240" w:lineRule="auto"/>
              <w:rPr>
                <w:rFonts w:ascii="Arial" w:hAnsi="Arial" w:cs="Arial"/>
              </w:rPr>
            </w:pPr>
          </w:p>
        </w:tc>
      </w:tr>
    </w:tbl>
    <w:p w14:paraId="71BB78DF" w14:textId="77777777" w:rsidR="00732F94" w:rsidRPr="001B6CA5" w:rsidRDefault="00732F94" w:rsidP="00732F94">
      <w:pPr>
        <w:spacing w:after="0" w:line="240" w:lineRule="auto"/>
        <w:rPr>
          <w:rFonts w:cs="Arial"/>
        </w:rPr>
      </w:pPr>
    </w:p>
    <w:p w14:paraId="401903F7"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Lignes de requêtes de moteur de stockage envoyées/s</w:t>
      </w:r>
    </w:p>
    <w:p w14:paraId="1AB9E570"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le taux de lignes envoyées par le serveur aux clients.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13E1C75C" w14:textId="77777777" w:rsidTr="00394668">
        <w:trPr>
          <w:trHeight w:val="54"/>
        </w:trPr>
        <w:tc>
          <w:tcPr>
            <w:tcW w:w="54" w:type="dxa"/>
          </w:tcPr>
          <w:p w14:paraId="68A3B0D5" w14:textId="77777777" w:rsidR="00732F94" w:rsidRPr="001B6CA5" w:rsidRDefault="00732F94" w:rsidP="00394668">
            <w:pPr>
              <w:pStyle w:val="EmptyCellLayoutStyle"/>
              <w:spacing w:after="0" w:line="240" w:lineRule="auto"/>
              <w:rPr>
                <w:rFonts w:ascii="Arial" w:hAnsi="Arial" w:cs="Arial"/>
              </w:rPr>
            </w:pPr>
          </w:p>
        </w:tc>
        <w:tc>
          <w:tcPr>
            <w:tcW w:w="10395" w:type="dxa"/>
          </w:tcPr>
          <w:p w14:paraId="6AC3CF97" w14:textId="77777777" w:rsidR="00732F94" w:rsidRPr="001B6CA5" w:rsidRDefault="00732F94" w:rsidP="00394668">
            <w:pPr>
              <w:pStyle w:val="EmptyCellLayoutStyle"/>
              <w:spacing w:after="0" w:line="240" w:lineRule="auto"/>
              <w:rPr>
                <w:rFonts w:ascii="Arial" w:hAnsi="Arial" w:cs="Arial"/>
              </w:rPr>
            </w:pPr>
          </w:p>
        </w:tc>
        <w:tc>
          <w:tcPr>
            <w:tcW w:w="149" w:type="dxa"/>
          </w:tcPr>
          <w:p w14:paraId="74FFC97D" w14:textId="77777777" w:rsidR="00732F94" w:rsidRPr="001B6CA5" w:rsidRDefault="00732F94" w:rsidP="00394668">
            <w:pPr>
              <w:pStyle w:val="EmptyCellLayoutStyle"/>
              <w:spacing w:after="0" w:line="240" w:lineRule="auto"/>
              <w:rPr>
                <w:rFonts w:ascii="Arial" w:hAnsi="Arial" w:cs="Arial"/>
              </w:rPr>
            </w:pPr>
          </w:p>
        </w:tc>
      </w:tr>
      <w:tr w:rsidR="00732F94" w:rsidRPr="001B6CA5" w14:paraId="372D7F73" w14:textId="77777777" w:rsidTr="00394668">
        <w:tc>
          <w:tcPr>
            <w:tcW w:w="54" w:type="dxa"/>
          </w:tcPr>
          <w:p w14:paraId="57A9CD24"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5118EF4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2FCB2D"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242CE"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19C14A"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52D8621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13863"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CF884"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6D5E4"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289EBA9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72900"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CC463"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6C635"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19F5C68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91CCD"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2DE89"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FDD34"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5709A36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E943F"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9EEE3"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E1E34" w14:textId="77777777" w:rsidR="00732F94" w:rsidRPr="001B6CA5" w:rsidRDefault="00732F94" w:rsidP="00394668">
                  <w:pPr>
                    <w:spacing w:after="0" w:line="240" w:lineRule="auto"/>
                    <w:rPr>
                      <w:rFonts w:cs="Arial"/>
                    </w:rPr>
                  </w:pPr>
                </w:p>
              </w:tc>
            </w:tr>
            <w:tr w:rsidR="00732F94" w:rsidRPr="001B6CA5" w14:paraId="478496C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DAF0F"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C19EBB"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F31BF6"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4498B458" w14:textId="77777777" w:rsidR="00732F94" w:rsidRPr="001B6CA5" w:rsidRDefault="00732F94" w:rsidP="00394668">
            <w:pPr>
              <w:spacing w:after="0" w:line="240" w:lineRule="auto"/>
              <w:rPr>
                <w:rFonts w:cs="Arial"/>
              </w:rPr>
            </w:pPr>
          </w:p>
        </w:tc>
        <w:tc>
          <w:tcPr>
            <w:tcW w:w="149" w:type="dxa"/>
          </w:tcPr>
          <w:p w14:paraId="314B7753" w14:textId="77777777" w:rsidR="00732F94" w:rsidRPr="001B6CA5" w:rsidRDefault="00732F94" w:rsidP="00394668">
            <w:pPr>
              <w:pStyle w:val="EmptyCellLayoutStyle"/>
              <w:spacing w:after="0" w:line="240" w:lineRule="auto"/>
              <w:rPr>
                <w:rFonts w:ascii="Arial" w:hAnsi="Arial" w:cs="Arial"/>
              </w:rPr>
            </w:pPr>
          </w:p>
        </w:tc>
      </w:tr>
      <w:tr w:rsidR="00732F94" w:rsidRPr="001B6CA5" w14:paraId="0141D2C3" w14:textId="77777777" w:rsidTr="00394668">
        <w:trPr>
          <w:trHeight w:val="80"/>
        </w:trPr>
        <w:tc>
          <w:tcPr>
            <w:tcW w:w="54" w:type="dxa"/>
          </w:tcPr>
          <w:p w14:paraId="677F1F83"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2E8E266" w14:textId="77777777" w:rsidR="00732F94" w:rsidRPr="001B6CA5" w:rsidRDefault="00732F94" w:rsidP="00394668">
            <w:pPr>
              <w:pStyle w:val="EmptyCellLayoutStyle"/>
              <w:spacing w:after="0" w:line="240" w:lineRule="auto"/>
              <w:rPr>
                <w:rFonts w:ascii="Arial" w:hAnsi="Arial" w:cs="Arial"/>
              </w:rPr>
            </w:pPr>
          </w:p>
        </w:tc>
        <w:tc>
          <w:tcPr>
            <w:tcW w:w="149" w:type="dxa"/>
          </w:tcPr>
          <w:p w14:paraId="0B42158F" w14:textId="77777777" w:rsidR="00732F94" w:rsidRPr="001B6CA5" w:rsidRDefault="00732F94" w:rsidP="00394668">
            <w:pPr>
              <w:pStyle w:val="EmptyCellLayoutStyle"/>
              <w:spacing w:after="0" w:line="240" w:lineRule="auto"/>
              <w:rPr>
                <w:rFonts w:ascii="Arial" w:hAnsi="Arial" w:cs="Arial"/>
              </w:rPr>
            </w:pPr>
          </w:p>
        </w:tc>
      </w:tr>
    </w:tbl>
    <w:p w14:paraId="553F4513" w14:textId="77777777" w:rsidR="00732F94" w:rsidRPr="001B6CA5" w:rsidRDefault="00732F94" w:rsidP="00732F94">
      <w:pPr>
        <w:spacing w:after="0" w:line="240" w:lineRule="auto"/>
        <w:rPr>
          <w:rFonts w:cs="Arial"/>
        </w:rPr>
      </w:pPr>
    </w:p>
    <w:p w14:paraId="7749D99E"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Mémoire de l’instance (en Go)</w:t>
      </w:r>
    </w:p>
    <w:p w14:paraId="672E8765"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taille totale, en gigaoctets, de la mémoire allouée par l’instance SSAS.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4FA0CBFC" w14:textId="77777777" w:rsidTr="00394668">
        <w:trPr>
          <w:trHeight w:val="54"/>
        </w:trPr>
        <w:tc>
          <w:tcPr>
            <w:tcW w:w="54" w:type="dxa"/>
          </w:tcPr>
          <w:p w14:paraId="7F0D1769" w14:textId="77777777" w:rsidR="00732F94" w:rsidRPr="001B6CA5" w:rsidRDefault="00732F94" w:rsidP="00394668">
            <w:pPr>
              <w:pStyle w:val="EmptyCellLayoutStyle"/>
              <w:spacing w:after="0" w:line="240" w:lineRule="auto"/>
              <w:rPr>
                <w:rFonts w:ascii="Arial" w:hAnsi="Arial" w:cs="Arial"/>
              </w:rPr>
            </w:pPr>
          </w:p>
        </w:tc>
        <w:tc>
          <w:tcPr>
            <w:tcW w:w="10395" w:type="dxa"/>
          </w:tcPr>
          <w:p w14:paraId="344822A9" w14:textId="77777777" w:rsidR="00732F94" w:rsidRPr="001B6CA5" w:rsidRDefault="00732F94" w:rsidP="00394668">
            <w:pPr>
              <w:pStyle w:val="EmptyCellLayoutStyle"/>
              <w:spacing w:after="0" w:line="240" w:lineRule="auto"/>
              <w:rPr>
                <w:rFonts w:ascii="Arial" w:hAnsi="Arial" w:cs="Arial"/>
              </w:rPr>
            </w:pPr>
          </w:p>
        </w:tc>
        <w:tc>
          <w:tcPr>
            <w:tcW w:w="149" w:type="dxa"/>
          </w:tcPr>
          <w:p w14:paraId="4E668FA0" w14:textId="77777777" w:rsidR="00732F94" w:rsidRPr="001B6CA5" w:rsidRDefault="00732F94" w:rsidP="00394668">
            <w:pPr>
              <w:pStyle w:val="EmptyCellLayoutStyle"/>
              <w:spacing w:after="0" w:line="240" w:lineRule="auto"/>
              <w:rPr>
                <w:rFonts w:ascii="Arial" w:hAnsi="Arial" w:cs="Arial"/>
              </w:rPr>
            </w:pPr>
          </w:p>
        </w:tc>
      </w:tr>
      <w:tr w:rsidR="00732F94" w:rsidRPr="001B6CA5" w14:paraId="5404B8A9" w14:textId="77777777" w:rsidTr="00394668">
        <w:tc>
          <w:tcPr>
            <w:tcW w:w="54" w:type="dxa"/>
          </w:tcPr>
          <w:p w14:paraId="66BE5ABC"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0CF70E8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ABD67C"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501402"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1C7D13"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3A6A35B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63074"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DCE4D"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012B3"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4471CD7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C9643"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D52D1"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F0AE5"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577FF67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4BCCD"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BEB80"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65DFA"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5090D93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36D9"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B0EF5"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9849A" w14:textId="77777777" w:rsidR="00732F94" w:rsidRPr="001B6CA5" w:rsidRDefault="00732F94" w:rsidP="00394668">
                  <w:pPr>
                    <w:spacing w:after="0" w:line="240" w:lineRule="auto"/>
                    <w:rPr>
                      <w:rFonts w:cs="Arial"/>
                    </w:rPr>
                  </w:pPr>
                </w:p>
              </w:tc>
            </w:tr>
            <w:tr w:rsidR="00732F94" w:rsidRPr="001B6CA5" w14:paraId="33749AB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EAFC6F"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E31127"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15F56A"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1B60CCC1" w14:textId="77777777" w:rsidR="00732F94" w:rsidRPr="001B6CA5" w:rsidRDefault="00732F94" w:rsidP="00394668">
            <w:pPr>
              <w:spacing w:after="0" w:line="240" w:lineRule="auto"/>
              <w:rPr>
                <w:rFonts w:cs="Arial"/>
              </w:rPr>
            </w:pPr>
          </w:p>
        </w:tc>
        <w:tc>
          <w:tcPr>
            <w:tcW w:w="149" w:type="dxa"/>
          </w:tcPr>
          <w:p w14:paraId="6B9BD344" w14:textId="77777777" w:rsidR="00732F94" w:rsidRPr="001B6CA5" w:rsidRDefault="00732F94" w:rsidP="00394668">
            <w:pPr>
              <w:pStyle w:val="EmptyCellLayoutStyle"/>
              <w:spacing w:after="0" w:line="240" w:lineRule="auto"/>
              <w:rPr>
                <w:rFonts w:ascii="Arial" w:hAnsi="Arial" w:cs="Arial"/>
              </w:rPr>
            </w:pPr>
          </w:p>
        </w:tc>
      </w:tr>
      <w:tr w:rsidR="00732F94" w:rsidRPr="001B6CA5" w14:paraId="16C0BAA4" w14:textId="77777777" w:rsidTr="00394668">
        <w:trPr>
          <w:trHeight w:val="80"/>
        </w:trPr>
        <w:tc>
          <w:tcPr>
            <w:tcW w:w="54" w:type="dxa"/>
          </w:tcPr>
          <w:p w14:paraId="542D0708" w14:textId="77777777" w:rsidR="00732F94" w:rsidRPr="001B6CA5" w:rsidRDefault="00732F94" w:rsidP="00394668">
            <w:pPr>
              <w:pStyle w:val="EmptyCellLayoutStyle"/>
              <w:spacing w:after="0" w:line="240" w:lineRule="auto"/>
              <w:rPr>
                <w:rFonts w:ascii="Arial" w:hAnsi="Arial" w:cs="Arial"/>
              </w:rPr>
            </w:pPr>
          </w:p>
        </w:tc>
        <w:tc>
          <w:tcPr>
            <w:tcW w:w="10395" w:type="dxa"/>
          </w:tcPr>
          <w:p w14:paraId="5E739D5D" w14:textId="77777777" w:rsidR="00732F94" w:rsidRPr="001B6CA5" w:rsidRDefault="00732F94" w:rsidP="00394668">
            <w:pPr>
              <w:pStyle w:val="EmptyCellLayoutStyle"/>
              <w:spacing w:after="0" w:line="240" w:lineRule="auto"/>
              <w:rPr>
                <w:rFonts w:ascii="Arial" w:hAnsi="Arial" w:cs="Arial"/>
              </w:rPr>
            </w:pPr>
          </w:p>
        </w:tc>
        <w:tc>
          <w:tcPr>
            <w:tcW w:w="149" w:type="dxa"/>
          </w:tcPr>
          <w:p w14:paraId="1468E25D" w14:textId="77777777" w:rsidR="00732F94" w:rsidRPr="001B6CA5" w:rsidRDefault="00732F94" w:rsidP="00394668">
            <w:pPr>
              <w:pStyle w:val="EmptyCellLayoutStyle"/>
              <w:spacing w:after="0" w:line="240" w:lineRule="auto"/>
              <w:rPr>
                <w:rFonts w:ascii="Arial" w:hAnsi="Arial" w:cs="Arial"/>
              </w:rPr>
            </w:pPr>
          </w:p>
        </w:tc>
      </w:tr>
    </w:tbl>
    <w:p w14:paraId="7AC4E989" w14:textId="77777777" w:rsidR="00732F94" w:rsidRPr="001B6CA5" w:rsidRDefault="00732F94" w:rsidP="00732F94">
      <w:pPr>
        <w:spacing w:after="0" w:line="240" w:lineRule="auto"/>
        <w:rPr>
          <w:rFonts w:cs="Arial"/>
        </w:rPr>
      </w:pPr>
    </w:p>
    <w:p w14:paraId="6F40234E"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lastRenderedPageBreak/>
        <w:t>SSAS 2008 : Expulsions du cache/s</w:t>
      </w:r>
    </w:p>
    <w:p w14:paraId="0A974EF7"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le taux SSAS d’expulsions du cache.</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5C10BB88" w14:textId="77777777" w:rsidTr="00394668">
        <w:trPr>
          <w:trHeight w:val="54"/>
        </w:trPr>
        <w:tc>
          <w:tcPr>
            <w:tcW w:w="54" w:type="dxa"/>
          </w:tcPr>
          <w:p w14:paraId="69BD154C"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5E6EDF6" w14:textId="77777777" w:rsidR="00732F94" w:rsidRPr="001B6CA5" w:rsidRDefault="00732F94" w:rsidP="00394668">
            <w:pPr>
              <w:pStyle w:val="EmptyCellLayoutStyle"/>
              <w:spacing w:after="0" w:line="240" w:lineRule="auto"/>
              <w:rPr>
                <w:rFonts w:ascii="Arial" w:hAnsi="Arial" w:cs="Arial"/>
              </w:rPr>
            </w:pPr>
          </w:p>
        </w:tc>
        <w:tc>
          <w:tcPr>
            <w:tcW w:w="149" w:type="dxa"/>
          </w:tcPr>
          <w:p w14:paraId="5743B8AD" w14:textId="77777777" w:rsidR="00732F94" w:rsidRPr="001B6CA5" w:rsidRDefault="00732F94" w:rsidP="00394668">
            <w:pPr>
              <w:pStyle w:val="EmptyCellLayoutStyle"/>
              <w:spacing w:after="0" w:line="240" w:lineRule="auto"/>
              <w:rPr>
                <w:rFonts w:ascii="Arial" w:hAnsi="Arial" w:cs="Arial"/>
              </w:rPr>
            </w:pPr>
          </w:p>
        </w:tc>
      </w:tr>
      <w:tr w:rsidR="00732F94" w:rsidRPr="001B6CA5" w14:paraId="1FA3852E" w14:textId="77777777" w:rsidTr="00394668">
        <w:tc>
          <w:tcPr>
            <w:tcW w:w="54" w:type="dxa"/>
          </w:tcPr>
          <w:p w14:paraId="08F745D3"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3AB2BCE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3E54F8"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4E731B"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A29173"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7395B3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682E5"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8913C"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8A959"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7CA0158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79639"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AF7FB"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8018C"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4B4C67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6A254"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E32AE"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AFF98"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1DF85A8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9C761"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2A742"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F772B5" w14:textId="77777777" w:rsidR="00732F94" w:rsidRPr="001B6CA5" w:rsidRDefault="00732F94" w:rsidP="00394668">
                  <w:pPr>
                    <w:spacing w:after="0" w:line="240" w:lineRule="auto"/>
                    <w:rPr>
                      <w:rFonts w:cs="Arial"/>
                    </w:rPr>
                  </w:pPr>
                </w:p>
              </w:tc>
            </w:tr>
            <w:tr w:rsidR="00732F94" w:rsidRPr="001B6CA5" w14:paraId="6529FA2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B5BF8A"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81EA72"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C0509"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166E290C" w14:textId="77777777" w:rsidR="00732F94" w:rsidRPr="001B6CA5" w:rsidRDefault="00732F94" w:rsidP="00394668">
            <w:pPr>
              <w:spacing w:after="0" w:line="240" w:lineRule="auto"/>
              <w:rPr>
                <w:rFonts w:cs="Arial"/>
              </w:rPr>
            </w:pPr>
          </w:p>
        </w:tc>
        <w:tc>
          <w:tcPr>
            <w:tcW w:w="149" w:type="dxa"/>
          </w:tcPr>
          <w:p w14:paraId="1B296F67" w14:textId="77777777" w:rsidR="00732F94" w:rsidRPr="001B6CA5" w:rsidRDefault="00732F94" w:rsidP="00394668">
            <w:pPr>
              <w:pStyle w:val="EmptyCellLayoutStyle"/>
              <w:spacing w:after="0" w:line="240" w:lineRule="auto"/>
              <w:rPr>
                <w:rFonts w:ascii="Arial" w:hAnsi="Arial" w:cs="Arial"/>
              </w:rPr>
            </w:pPr>
          </w:p>
        </w:tc>
      </w:tr>
      <w:tr w:rsidR="00732F94" w:rsidRPr="001B6CA5" w14:paraId="288250EF" w14:textId="77777777" w:rsidTr="00394668">
        <w:trPr>
          <w:trHeight w:val="80"/>
        </w:trPr>
        <w:tc>
          <w:tcPr>
            <w:tcW w:w="54" w:type="dxa"/>
          </w:tcPr>
          <w:p w14:paraId="5F39097B" w14:textId="77777777" w:rsidR="00732F94" w:rsidRPr="001B6CA5" w:rsidRDefault="00732F94" w:rsidP="00394668">
            <w:pPr>
              <w:pStyle w:val="EmptyCellLayoutStyle"/>
              <w:spacing w:after="0" w:line="240" w:lineRule="auto"/>
              <w:rPr>
                <w:rFonts w:ascii="Arial" w:hAnsi="Arial" w:cs="Arial"/>
              </w:rPr>
            </w:pPr>
          </w:p>
        </w:tc>
        <w:tc>
          <w:tcPr>
            <w:tcW w:w="10395" w:type="dxa"/>
          </w:tcPr>
          <w:p w14:paraId="2A2D905F" w14:textId="77777777" w:rsidR="00732F94" w:rsidRPr="001B6CA5" w:rsidRDefault="00732F94" w:rsidP="00394668">
            <w:pPr>
              <w:pStyle w:val="EmptyCellLayoutStyle"/>
              <w:spacing w:after="0" w:line="240" w:lineRule="auto"/>
              <w:rPr>
                <w:rFonts w:ascii="Arial" w:hAnsi="Arial" w:cs="Arial"/>
              </w:rPr>
            </w:pPr>
          </w:p>
        </w:tc>
        <w:tc>
          <w:tcPr>
            <w:tcW w:w="149" w:type="dxa"/>
          </w:tcPr>
          <w:p w14:paraId="31085A70" w14:textId="77777777" w:rsidR="00732F94" w:rsidRPr="001B6CA5" w:rsidRDefault="00732F94" w:rsidP="00394668">
            <w:pPr>
              <w:pStyle w:val="EmptyCellLayoutStyle"/>
              <w:spacing w:after="0" w:line="240" w:lineRule="auto"/>
              <w:rPr>
                <w:rFonts w:ascii="Arial" w:hAnsi="Arial" w:cs="Arial"/>
              </w:rPr>
            </w:pPr>
          </w:p>
        </w:tc>
      </w:tr>
    </w:tbl>
    <w:p w14:paraId="2A6796ED" w14:textId="77777777" w:rsidR="00732F94" w:rsidRPr="001B6CA5" w:rsidRDefault="00732F94" w:rsidP="00732F94">
      <w:pPr>
        <w:spacing w:after="0" w:line="240" w:lineRule="auto"/>
        <w:rPr>
          <w:rFonts w:cs="Arial"/>
        </w:rPr>
      </w:pPr>
    </w:p>
    <w:p w14:paraId="6315BB1E"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Limite totale de la mémoire (en Go)</w:t>
      </w:r>
    </w:p>
    <w:p w14:paraId="53B85081"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configuration sur l’instance SSAS de la limite totale de la mémoire en gigaoctets.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3446592C" w14:textId="77777777" w:rsidTr="00394668">
        <w:trPr>
          <w:trHeight w:val="54"/>
        </w:trPr>
        <w:tc>
          <w:tcPr>
            <w:tcW w:w="54" w:type="dxa"/>
          </w:tcPr>
          <w:p w14:paraId="60F54033" w14:textId="77777777" w:rsidR="00732F94" w:rsidRPr="001B6CA5" w:rsidRDefault="00732F94" w:rsidP="00394668">
            <w:pPr>
              <w:pStyle w:val="EmptyCellLayoutStyle"/>
              <w:spacing w:after="0" w:line="240" w:lineRule="auto"/>
              <w:rPr>
                <w:rFonts w:ascii="Arial" w:hAnsi="Arial" w:cs="Arial"/>
              </w:rPr>
            </w:pPr>
          </w:p>
        </w:tc>
        <w:tc>
          <w:tcPr>
            <w:tcW w:w="10395" w:type="dxa"/>
          </w:tcPr>
          <w:p w14:paraId="3BACCE7A" w14:textId="77777777" w:rsidR="00732F94" w:rsidRPr="001B6CA5" w:rsidRDefault="00732F94" w:rsidP="00394668">
            <w:pPr>
              <w:pStyle w:val="EmptyCellLayoutStyle"/>
              <w:spacing w:after="0" w:line="240" w:lineRule="auto"/>
              <w:rPr>
                <w:rFonts w:ascii="Arial" w:hAnsi="Arial" w:cs="Arial"/>
              </w:rPr>
            </w:pPr>
          </w:p>
        </w:tc>
        <w:tc>
          <w:tcPr>
            <w:tcW w:w="149" w:type="dxa"/>
          </w:tcPr>
          <w:p w14:paraId="6F79F203" w14:textId="77777777" w:rsidR="00732F94" w:rsidRPr="001B6CA5" w:rsidRDefault="00732F94" w:rsidP="00394668">
            <w:pPr>
              <w:pStyle w:val="EmptyCellLayoutStyle"/>
              <w:spacing w:after="0" w:line="240" w:lineRule="auto"/>
              <w:rPr>
                <w:rFonts w:ascii="Arial" w:hAnsi="Arial" w:cs="Arial"/>
              </w:rPr>
            </w:pPr>
          </w:p>
        </w:tc>
      </w:tr>
      <w:tr w:rsidR="00732F94" w:rsidRPr="001B6CA5" w14:paraId="6B053949" w14:textId="77777777" w:rsidTr="00394668">
        <w:tc>
          <w:tcPr>
            <w:tcW w:w="54" w:type="dxa"/>
          </w:tcPr>
          <w:p w14:paraId="09D7BF09"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5505079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C86BC6"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DB6AEB"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A160A3"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751E7C2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0CC13"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1D2C9"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2059B5"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7E43DB3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DA056"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CD7B0"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FB499C"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779B5E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E667D"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E8D38"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C85F1"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4ABD1FD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7C503D"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EFF9D"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10081" w14:textId="77777777" w:rsidR="00732F94" w:rsidRPr="001B6CA5" w:rsidRDefault="00732F94" w:rsidP="00394668">
                  <w:pPr>
                    <w:spacing w:after="0" w:line="240" w:lineRule="auto"/>
                    <w:rPr>
                      <w:rFonts w:cs="Arial"/>
                    </w:rPr>
                  </w:pPr>
                </w:p>
              </w:tc>
            </w:tr>
            <w:tr w:rsidR="00732F94" w:rsidRPr="001B6CA5" w14:paraId="32AB489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7C5AAB"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AF35DA"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B1BCF7"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700CA23E" w14:textId="77777777" w:rsidR="00732F94" w:rsidRPr="001B6CA5" w:rsidRDefault="00732F94" w:rsidP="00394668">
            <w:pPr>
              <w:spacing w:after="0" w:line="240" w:lineRule="auto"/>
              <w:rPr>
                <w:rFonts w:cs="Arial"/>
              </w:rPr>
            </w:pPr>
          </w:p>
        </w:tc>
        <w:tc>
          <w:tcPr>
            <w:tcW w:w="149" w:type="dxa"/>
          </w:tcPr>
          <w:p w14:paraId="2FB9191D" w14:textId="77777777" w:rsidR="00732F94" w:rsidRPr="001B6CA5" w:rsidRDefault="00732F94" w:rsidP="00394668">
            <w:pPr>
              <w:pStyle w:val="EmptyCellLayoutStyle"/>
              <w:spacing w:after="0" w:line="240" w:lineRule="auto"/>
              <w:rPr>
                <w:rFonts w:ascii="Arial" w:hAnsi="Arial" w:cs="Arial"/>
              </w:rPr>
            </w:pPr>
          </w:p>
        </w:tc>
      </w:tr>
      <w:tr w:rsidR="00732F94" w:rsidRPr="001B6CA5" w14:paraId="39C9DE7C" w14:textId="77777777" w:rsidTr="00394668">
        <w:trPr>
          <w:trHeight w:val="80"/>
        </w:trPr>
        <w:tc>
          <w:tcPr>
            <w:tcW w:w="54" w:type="dxa"/>
          </w:tcPr>
          <w:p w14:paraId="427397DC" w14:textId="77777777" w:rsidR="00732F94" w:rsidRPr="001B6CA5" w:rsidRDefault="00732F94" w:rsidP="00394668">
            <w:pPr>
              <w:pStyle w:val="EmptyCellLayoutStyle"/>
              <w:spacing w:after="0" w:line="240" w:lineRule="auto"/>
              <w:rPr>
                <w:rFonts w:ascii="Arial" w:hAnsi="Arial" w:cs="Arial"/>
              </w:rPr>
            </w:pPr>
          </w:p>
        </w:tc>
        <w:tc>
          <w:tcPr>
            <w:tcW w:w="10395" w:type="dxa"/>
          </w:tcPr>
          <w:p w14:paraId="6795B3F4" w14:textId="77777777" w:rsidR="00732F94" w:rsidRPr="001B6CA5" w:rsidRDefault="00732F94" w:rsidP="00394668">
            <w:pPr>
              <w:pStyle w:val="EmptyCellLayoutStyle"/>
              <w:spacing w:after="0" w:line="240" w:lineRule="auto"/>
              <w:rPr>
                <w:rFonts w:ascii="Arial" w:hAnsi="Arial" w:cs="Arial"/>
              </w:rPr>
            </w:pPr>
          </w:p>
        </w:tc>
        <w:tc>
          <w:tcPr>
            <w:tcW w:w="149" w:type="dxa"/>
          </w:tcPr>
          <w:p w14:paraId="75257A18" w14:textId="77777777" w:rsidR="00732F94" w:rsidRPr="001B6CA5" w:rsidRDefault="00732F94" w:rsidP="00394668">
            <w:pPr>
              <w:pStyle w:val="EmptyCellLayoutStyle"/>
              <w:spacing w:after="0" w:line="240" w:lineRule="auto"/>
              <w:rPr>
                <w:rFonts w:ascii="Arial" w:hAnsi="Arial" w:cs="Arial"/>
              </w:rPr>
            </w:pPr>
          </w:p>
        </w:tc>
      </w:tr>
    </w:tbl>
    <w:p w14:paraId="106906F4" w14:textId="77777777" w:rsidR="00732F94" w:rsidRPr="001B6CA5" w:rsidRDefault="00732F94" w:rsidP="00732F94">
      <w:pPr>
        <w:spacing w:after="0" w:line="240" w:lineRule="auto"/>
        <w:rPr>
          <w:rFonts w:cs="Arial"/>
        </w:rPr>
      </w:pPr>
    </w:p>
    <w:p w14:paraId="283C7231"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Limite de mémoire inférieure (en Go)</w:t>
      </w:r>
    </w:p>
    <w:p w14:paraId="31F59A71"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configuration actuelle la limite inférieure de la mémoire de l’instance SSAS en gigaoctets.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77E9E5AE" w14:textId="77777777" w:rsidTr="00394668">
        <w:trPr>
          <w:trHeight w:val="54"/>
        </w:trPr>
        <w:tc>
          <w:tcPr>
            <w:tcW w:w="54" w:type="dxa"/>
          </w:tcPr>
          <w:p w14:paraId="3632B652" w14:textId="77777777" w:rsidR="00732F94" w:rsidRPr="001B6CA5" w:rsidRDefault="00732F94" w:rsidP="00394668">
            <w:pPr>
              <w:pStyle w:val="EmptyCellLayoutStyle"/>
              <w:spacing w:after="0" w:line="240" w:lineRule="auto"/>
              <w:rPr>
                <w:rFonts w:ascii="Arial" w:hAnsi="Arial" w:cs="Arial"/>
              </w:rPr>
            </w:pPr>
          </w:p>
        </w:tc>
        <w:tc>
          <w:tcPr>
            <w:tcW w:w="10395" w:type="dxa"/>
          </w:tcPr>
          <w:p w14:paraId="52893663" w14:textId="77777777" w:rsidR="00732F94" w:rsidRPr="001B6CA5" w:rsidRDefault="00732F94" w:rsidP="00394668">
            <w:pPr>
              <w:pStyle w:val="EmptyCellLayoutStyle"/>
              <w:spacing w:after="0" w:line="240" w:lineRule="auto"/>
              <w:rPr>
                <w:rFonts w:ascii="Arial" w:hAnsi="Arial" w:cs="Arial"/>
              </w:rPr>
            </w:pPr>
          </w:p>
        </w:tc>
        <w:tc>
          <w:tcPr>
            <w:tcW w:w="149" w:type="dxa"/>
          </w:tcPr>
          <w:p w14:paraId="74F8628E" w14:textId="77777777" w:rsidR="00732F94" w:rsidRPr="001B6CA5" w:rsidRDefault="00732F94" w:rsidP="00394668">
            <w:pPr>
              <w:pStyle w:val="EmptyCellLayoutStyle"/>
              <w:spacing w:after="0" w:line="240" w:lineRule="auto"/>
              <w:rPr>
                <w:rFonts w:ascii="Arial" w:hAnsi="Arial" w:cs="Arial"/>
              </w:rPr>
            </w:pPr>
          </w:p>
        </w:tc>
      </w:tr>
      <w:tr w:rsidR="00732F94" w:rsidRPr="001B6CA5" w14:paraId="32F0FB16" w14:textId="77777777" w:rsidTr="00394668">
        <w:tc>
          <w:tcPr>
            <w:tcW w:w="54" w:type="dxa"/>
          </w:tcPr>
          <w:p w14:paraId="631D4D67"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22B6D37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2F58BC"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6C08DB"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C640A"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6206C5F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B2B36"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8C30"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FD18C"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31776AD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59A54"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5E5D2F"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9B7A7"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38A3C8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BA163"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B2B87"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41CEB5"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4FECC5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EB82C"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C779B"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54674" w14:textId="77777777" w:rsidR="00732F94" w:rsidRPr="001B6CA5" w:rsidRDefault="00732F94" w:rsidP="00394668">
                  <w:pPr>
                    <w:spacing w:after="0" w:line="240" w:lineRule="auto"/>
                    <w:rPr>
                      <w:rFonts w:cs="Arial"/>
                    </w:rPr>
                  </w:pPr>
                </w:p>
              </w:tc>
            </w:tr>
            <w:tr w:rsidR="00732F94" w:rsidRPr="001B6CA5" w14:paraId="64FC727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60C48B"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60DF91"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6D73B3"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43BF3FC7" w14:textId="77777777" w:rsidR="00732F94" w:rsidRPr="001B6CA5" w:rsidRDefault="00732F94" w:rsidP="00394668">
            <w:pPr>
              <w:spacing w:after="0" w:line="240" w:lineRule="auto"/>
              <w:rPr>
                <w:rFonts w:cs="Arial"/>
              </w:rPr>
            </w:pPr>
          </w:p>
        </w:tc>
        <w:tc>
          <w:tcPr>
            <w:tcW w:w="149" w:type="dxa"/>
          </w:tcPr>
          <w:p w14:paraId="1AFE9042" w14:textId="77777777" w:rsidR="00732F94" w:rsidRPr="001B6CA5" w:rsidRDefault="00732F94" w:rsidP="00394668">
            <w:pPr>
              <w:pStyle w:val="EmptyCellLayoutStyle"/>
              <w:spacing w:after="0" w:line="240" w:lineRule="auto"/>
              <w:rPr>
                <w:rFonts w:ascii="Arial" w:hAnsi="Arial" w:cs="Arial"/>
              </w:rPr>
            </w:pPr>
          </w:p>
        </w:tc>
      </w:tr>
      <w:tr w:rsidR="00732F94" w:rsidRPr="001B6CA5" w14:paraId="753D5B3A" w14:textId="77777777" w:rsidTr="00394668">
        <w:trPr>
          <w:trHeight w:val="80"/>
        </w:trPr>
        <w:tc>
          <w:tcPr>
            <w:tcW w:w="54" w:type="dxa"/>
          </w:tcPr>
          <w:p w14:paraId="61DD3CED" w14:textId="77777777" w:rsidR="00732F94" w:rsidRPr="001B6CA5" w:rsidRDefault="00732F94" w:rsidP="00394668">
            <w:pPr>
              <w:pStyle w:val="EmptyCellLayoutStyle"/>
              <w:spacing w:after="0" w:line="240" w:lineRule="auto"/>
              <w:rPr>
                <w:rFonts w:ascii="Arial" w:hAnsi="Arial" w:cs="Arial"/>
              </w:rPr>
            </w:pPr>
          </w:p>
        </w:tc>
        <w:tc>
          <w:tcPr>
            <w:tcW w:w="10395" w:type="dxa"/>
          </w:tcPr>
          <w:p w14:paraId="7F774A4D" w14:textId="77777777" w:rsidR="00732F94" w:rsidRPr="001B6CA5" w:rsidRDefault="00732F94" w:rsidP="00394668">
            <w:pPr>
              <w:pStyle w:val="EmptyCellLayoutStyle"/>
              <w:spacing w:after="0" w:line="240" w:lineRule="auto"/>
              <w:rPr>
                <w:rFonts w:ascii="Arial" w:hAnsi="Arial" w:cs="Arial"/>
              </w:rPr>
            </w:pPr>
          </w:p>
        </w:tc>
        <w:tc>
          <w:tcPr>
            <w:tcW w:w="149" w:type="dxa"/>
          </w:tcPr>
          <w:p w14:paraId="1E6A75FE" w14:textId="77777777" w:rsidR="00732F94" w:rsidRPr="001B6CA5" w:rsidRDefault="00732F94" w:rsidP="00394668">
            <w:pPr>
              <w:pStyle w:val="EmptyCellLayoutStyle"/>
              <w:spacing w:after="0" w:line="240" w:lineRule="auto"/>
              <w:rPr>
                <w:rFonts w:ascii="Arial" w:hAnsi="Arial" w:cs="Arial"/>
              </w:rPr>
            </w:pPr>
          </w:p>
        </w:tc>
      </w:tr>
    </w:tbl>
    <w:p w14:paraId="4DE1A4A0" w14:textId="77777777" w:rsidR="00732F94" w:rsidRPr="001B6CA5" w:rsidRDefault="00732F94" w:rsidP="00732F94">
      <w:pPr>
        <w:spacing w:after="0" w:line="240" w:lineRule="auto"/>
        <w:rPr>
          <w:rFonts w:cs="Arial"/>
        </w:rPr>
      </w:pPr>
    </w:p>
    <w:p w14:paraId="64755EF9"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Espace utilisé sur le lecteur (en Go)</w:t>
      </w:r>
    </w:p>
    <w:p w14:paraId="05C94FED"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quantité totale d’espace utilisé sur le disque où se trouve le répertoire de données de l’instance SSAS.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07593BE7" w14:textId="77777777" w:rsidTr="00394668">
        <w:trPr>
          <w:trHeight w:val="54"/>
        </w:trPr>
        <w:tc>
          <w:tcPr>
            <w:tcW w:w="54" w:type="dxa"/>
          </w:tcPr>
          <w:p w14:paraId="170BE5EE" w14:textId="77777777" w:rsidR="00732F94" w:rsidRPr="001B6CA5" w:rsidRDefault="00732F94" w:rsidP="00394668">
            <w:pPr>
              <w:pStyle w:val="EmptyCellLayoutStyle"/>
              <w:spacing w:after="0" w:line="240" w:lineRule="auto"/>
              <w:rPr>
                <w:rFonts w:ascii="Arial" w:hAnsi="Arial" w:cs="Arial"/>
              </w:rPr>
            </w:pPr>
          </w:p>
        </w:tc>
        <w:tc>
          <w:tcPr>
            <w:tcW w:w="10395" w:type="dxa"/>
          </w:tcPr>
          <w:p w14:paraId="3E80A318" w14:textId="77777777" w:rsidR="00732F94" w:rsidRPr="001B6CA5" w:rsidRDefault="00732F94" w:rsidP="00394668">
            <w:pPr>
              <w:pStyle w:val="EmptyCellLayoutStyle"/>
              <w:spacing w:after="0" w:line="240" w:lineRule="auto"/>
              <w:rPr>
                <w:rFonts w:ascii="Arial" w:hAnsi="Arial" w:cs="Arial"/>
              </w:rPr>
            </w:pPr>
          </w:p>
        </w:tc>
        <w:tc>
          <w:tcPr>
            <w:tcW w:w="149" w:type="dxa"/>
          </w:tcPr>
          <w:p w14:paraId="67FD9C12" w14:textId="77777777" w:rsidR="00732F94" w:rsidRPr="001B6CA5" w:rsidRDefault="00732F94" w:rsidP="00394668">
            <w:pPr>
              <w:pStyle w:val="EmptyCellLayoutStyle"/>
              <w:spacing w:after="0" w:line="240" w:lineRule="auto"/>
              <w:rPr>
                <w:rFonts w:ascii="Arial" w:hAnsi="Arial" w:cs="Arial"/>
              </w:rPr>
            </w:pPr>
          </w:p>
        </w:tc>
      </w:tr>
      <w:tr w:rsidR="00732F94" w:rsidRPr="001B6CA5" w14:paraId="4468C07A" w14:textId="77777777" w:rsidTr="00394668">
        <w:tc>
          <w:tcPr>
            <w:tcW w:w="54" w:type="dxa"/>
          </w:tcPr>
          <w:p w14:paraId="055BCCD6"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6E10AB6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CDDEE6"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ECD706"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01E73C"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216DFE8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CA0FB"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87BBF"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041EE"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3F3D1E5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CA94A8"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59E10"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DAC06"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1ECB2BA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210B4"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79118"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63F68"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273E238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6B2AE"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1B791"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C2758" w14:textId="77777777" w:rsidR="00732F94" w:rsidRPr="001B6CA5" w:rsidRDefault="00732F94" w:rsidP="00394668">
                  <w:pPr>
                    <w:spacing w:after="0" w:line="240" w:lineRule="auto"/>
                    <w:rPr>
                      <w:rFonts w:cs="Arial"/>
                    </w:rPr>
                  </w:pPr>
                </w:p>
              </w:tc>
            </w:tr>
            <w:tr w:rsidR="00732F94" w:rsidRPr="001B6CA5" w14:paraId="1F9A5E7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E4B8C0"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9049A9"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669CCD"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00269456" w14:textId="77777777" w:rsidR="00732F94" w:rsidRPr="001B6CA5" w:rsidRDefault="00732F94" w:rsidP="00394668">
            <w:pPr>
              <w:spacing w:after="0" w:line="240" w:lineRule="auto"/>
              <w:rPr>
                <w:rFonts w:cs="Arial"/>
              </w:rPr>
            </w:pPr>
          </w:p>
        </w:tc>
        <w:tc>
          <w:tcPr>
            <w:tcW w:w="149" w:type="dxa"/>
          </w:tcPr>
          <w:p w14:paraId="631554F2" w14:textId="77777777" w:rsidR="00732F94" w:rsidRPr="001B6CA5" w:rsidRDefault="00732F94" w:rsidP="00394668">
            <w:pPr>
              <w:pStyle w:val="EmptyCellLayoutStyle"/>
              <w:spacing w:after="0" w:line="240" w:lineRule="auto"/>
              <w:rPr>
                <w:rFonts w:ascii="Arial" w:hAnsi="Arial" w:cs="Arial"/>
              </w:rPr>
            </w:pPr>
          </w:p>
        </w:tc>
      </w:tr>
      <w:tr w:rsidR="00732F94" w:rsidRPr="001B6CA5" w14:paraId="5A4A2F7C" w14:textId="77777777" w:rsidTr="00394668">
        <w:trPr>
          <w:trHeight w:val="80"/>
        </w:trPr>
        <w:tc>
          <w:tcPr>
            <w:tcW w:w="54" w:type="dxa"/>
          </w:tcPr>
          <w:p w14:paraId="01ACD427" w14:textId="77777777" w:rsidR="00732F94" w:rsidRPr="001B6CA5" w:rsidRDefault="00732F94" w:rsidP="00394668">
            <w:pPr>
              <w:pStyle w:val="EmptyCellLayoutStyle"/>
              <w:spacing w:after="0" w:line="240" w:lineRule="auto"/>
              <w:rPr>
                <w:rFonts w:ascii="Arial" w:hAnsi="Arial" w:cs="Arial"/>
              </w:rPr>
            </w:pPr>
          </w:p>
        </w:tc>
        <w:tc>
          <w:tcPr>
            <w:tcW w:w="10395" w:type="dxa"/>
          </w:tcPr>
          <w:p w14:paraId="5E5388C0" w14:textId="77777777" w:rsidR="00732F94" w:rsidRPr="001B6CA5" w:rsidRDefault="00732F94" w:rsidP="00394668">
            <w:pPr>
              <w:pStyle w:val="EmptyCellLayoutStyle"/>
              <w:spacing w:after="0" w:line="240" w:lineRule="auto"/>
              <w:rPr>
                <w:rFonts w:ascii="Arial" w:hAnsi="Arial" w:cs="Arial"/>
              </w:rPr>
            </w:pPr>
          </w:p>
        </w:tc>
        <w:tc>
          <w:tcPr>
            <w:tcW w:w="149" w:type="dxa"/>
          </w:tcPr>
          <w:p w14:paraId="45B20A83" w14:textId="77777777" w:rsidR="00732F94" w:rsidRPr="001B6CA5" w:rsidRDefault="00732F94" w:rsidP="00394668">
            <w:pPr>
              <w:pStyle w:val="EmptyCellLayoutStyle"/>
              <w:spacing w:after="0" w:line="240" w:lineRule="auto"/>
              <w:rPr>
                <w:rFonts w:ascii="Arial" w:hAnsi="Arial" w:cs="Arial"/>
              </w:rPr>
            </w:pPr>
          </w:p>
        </w:tc>
      </w:tr>
    </w:tbl>
    <w:p w14:paraId="6B0C9777" w14:textId="77777777" w:rsidR="00732F94" w:rsidRPr="001B6CA5" w:rsidRDefault="00732F94" w:rsidP="00732F94">
      <w:pPr>
        <w:spacing w:after="0" w:line="240" w:lineRule="auto"/>
        <w:rPr>
          <w:rFonts w:cs="Arial"/>
        </w:rPr>
      </w:pPr>
    </w:p>
    <w:p w14:paraId="5D1B8DE4" w14:textId="77777777" w:rsidR="00732F94" w:rsidRPr="001B6CA5" w:rsidRDefault="00732F94" w:rsidP="00732F94">
      <w:pPr>
        <w:pStyle w:val="Heading2"/>
        <w:rPr>
          <w:rFonts w:cs="Arial"/>
        </w:rPr>
      </w:pPr>
      <w:bookmarkStart w:id="65" w:name="_Toc469571625"/>
      <w:r w:rsidRPr="001B6CA5">
        <w:rPr>
          <w:rFonts w:cs="Arial"/>
          <w:lang w:bidi="fr-FR"/>
        </w:rPr>
        <w:t>Base de données multidimensionnelle SSAS 2008</w:t>
      </w:r>
      <w:bookmarkEnd w:id="65"/>
    </w:p>
    <w:p w14:paraId="051F3FC5" w14:textId="77777777" w:rsidR="00732F94" w:rsidRPr="001B6CA5" w:rsidRDefault="00732F94" w:rsidP="00732F94">
      <w:pPr>
        <w:spacing w:after="0" w:line="240" w:lineRule="auto"/>
        <w:rPr>
          <w:rFonts w:cs="Arial"/>
        </w:rPr>
      </w:pPr>
      <w:r w:rsidRPr="001B6CA5">
        <w:rPr>
          <w:rFonts w:eastAsia="Arial" w:cs="Arial"/>
          <w:color w:val="000000"/>
          <w:lang w:bidi="fr-FR"/>
        </w:rPr>
        <w:t>Base de données multidimensionnelle SSAS 2008</w:t>
      </w:r>
    </w:p>
    <w:p w14:paraId="1ADE172D" w14:textId="77777777" w:rsidR="00732F94" w:rsidRPr="001B6CA5" w:rsidRDefault="00732F94" w:rsidP="008B20A8">
      <w:pPr>
        <w:pStyle w:val="Heading3"/>
        <w:rPr>
          <w:rFonts w:cs="Arial"/>
        </w:rPr>
      </w:pPr>
      <w:bookmarkStart w:id="66" w:name="_Toc469571626"/>
      <w:r w:rsidRPr="001B6CA5">
        <w:rPr>
          <w:rFonts w:cs="Arial"/>
          <w:lang w:bidi="fr-FR"/>
        </w:rPr>
        <w:t>Base de données multidimensionnelle SSAS 2008 - Découvertes</w:t>
      </w:r>
      <w:bookmarkEnd w:id="66"/>
    </w:p>
    <w:p w14:paraId="552BCC13"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Découverte de base de données multidimensionnelle SSAS 2008</w:t>
      </w:r>
    </w:p>
    <w:p w14:paraId="0C40CD9F" w14:textId="77777777" w:rsidR="00732F94" w:rsidRPr="001B6CA5" w:rsidRDefault="00732F94" w:rsidP="00732F94">
      <w:pPr>
        <w:spacing w:after="0" w:line="240" w:lineRule="auto"/>
        <w:rPr>
          <w:rFonts w:cs="Arial"/>
        </w:rPr>
      </w:pPr>
      <w:r w:rsidRPr="001B6CA5">
        <w:rPr>
          <w:rFonts w:eastAsia="Arial" w:cs="Arial"/>
          <w:color w:val="000000"/>
          <w:lang w:bidi="fr-FR"/>
        </w:rPr>
        <w:t>Cette découverte d’objets découvre toutes les bases de données d’une instance du mode multidimensionnel de Microsoft SQL Server 2008 Analysis Services.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57BEEB47" w14:textId="77777777" w:rsidTr="00394668">
        <w:trPr>
          <w:trHeight w:val="54"/>
        </w:trPr>
        <w:tc>
          <w:tcPr>
            <w:tcW w:w="54" w:type="dxa"/>
          </w:tcPr>
          <w:p w14:paraId="2D1D02A3" w14:textId="77777777" w:rsidR="00732F94" w:rsidRPr="001B6CA5" w:rsidRDefault="00732F94" w:rsidP="00394668">
            <w:pPr>
              <w:pStyle w:val="EmptyCellLayoutStyle"/>
              <w:spacing w:after="0" w:line="240" w:lineRule="auto"/>
              <w:rPr>
                <w:rFonts w:ascii="Arial" w:hAnsi="Arial" w:cs="Arial"/>
              </w:rPr>
            </w:pPr>
          </w:p>
        </w:tc>
        <w:tc>
          <w:tcPr>
            <w:tcW w:w="10395" w:type="dxa"/>
          </w:tcPr>
          <w:p w14:paraId="4CFAF1B1" w14:textId="77777777" w:rsidR="00732F94" w:rsidRPr="001B6CA5" w:rsidRDefault="00732F94" w:rsidP="00394668">
            <w:pPr>
              <w:pStyle w:val="EmptyCellLayoutStyle"/>
              <w:spacing w:after="0" w:line="240" w:lineRule="auto"/>
              <w:rPr>
                <w:rFonts w:ascii="Arial" w:hAnsi="Arial" w:cs="Arial"/>
              </w:rPr>
            </w:pPr>
          </w:p>
        </w:tc>
        <w:tc>
          <w:tcPr>
            <w:tcW w:w="149" w:type="dxa"/>
          </w:tcPr>
          <w:p w14:paraId="52170245" w14:textId="77777777" w:rsidR="00732F94" w:rsidRPr="001B6CA5" w:rsidRDefault="00732F94" w:rsidP="00394668">
            <w:pPr>
              <w:pStyle w:val="EmptyCellLayoutStyle"/>
              <w:spacing w:after="0" w:line="240" w:lineRule="auto"/>
              <w:rPr>
                <w:rFonts w:ascii="Arial" w:hAnsi="Arial" w:cs="Arial"/>
              </w:rPr>
            </w:pPr>
          </w:p>
        </w:tc>
      </w:tr>
      <w:tr w:rsidR="00732F94" w:rsidRPr="001B6CA5" w14:paraId="18862E8F" w14:textId="77777777" w:rsidTr="00394668">
        <w:tc>
          <w:tcPr>
            <w:tcW w:w="54" w:type="dxa"/>
          </w:tcPr>
          <w:p w14:paraId="5254F74E"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494D1C5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A0567C"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22A325"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9A2F3"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0313C65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439AD"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56B0E"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8BD51"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716B42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C991A"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A3558"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D329B" w14:textId="77777777" w:rsidR="00732F94" w:rsidRPr="001B6CA5" w:rsidRDefault="00732F94" w:rsidP="00394668">
                  <w:pPr>
                    <w:spacing w:after="0" w:line="240" w:lineRule="auto"/>
                    <w:rPr>
                      <w:rFonts w:cs="Arial"/>
                    </w:rPr>
                  </w:pPr>
                  <w:r w:rsidRPr="001B6CA5">
                    <w:rPr>
                      <w:rFonts w:eastAsia="Arial" w:cs="Arial"/>
                      <w:color w:val="000000"/>
                      <w:lang w:bidi="fr-FR"/>
                    </w:rPr>
                    <w:t>14400</w:t>
                  </w:r>
                </w:p>
              </w:tc>
            </w:tr>
            <w:tr w:rsidR="00732F94" w:rsidRPr="001B6CA5" w14:paraId="41D0C92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88D55"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2C42F"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ACEB6E" w14:textId="77777777" w:rsidR="00732F94" w:rsidRPr="001B6CA5" w:rsidRDefault="00732F94" w:rsidP="00394668">
                  <w:pPr>
                    <w:spacing w:after="0" w:line="240" w:lineRule="auto"/>
                    <w:rPr>
                      <w:rFonts w:cs="Arial"/>
                    </w:rPr>
                  </w:pPr>
                </w:p>
              </w:tc>
            </w:tr>
            <w:tr w:rsidR="00732F94" w:rsidRPr="001B6CA5" w14:paraId="177B506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C2CAF9"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F15D18"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8D22C2"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70C971A3" w14:textId="77777777" w:rsidR="00732F94" w:rsidRPr="001B6CA5" w:rsidRDefault="00732F94" w:rsidP="00394668">
            <w:pPr>
              <w:spacing w:after="0" w:line="240" w:lineRule="auto"/>
              <w:rPr>
                <w:rFonts w:cs="Arial"/>
              </w:rPr>
            </w:pPr>
          </w:p>
        </w:tc>
        <w:tc>
          <w:tcPr>
            <w:tcW w:w="149" w:type="dxa"/>
          </w:tcPr>
          <w:p w14:paraId="7B1966B5" w14:textId="77777777" w:rsidR="00732F94" w:rsidRPr="001B6CA5" w:rsidRDefault="00732F94" w:rsidP="00394668">
            <w:pPr>
              <w:pStyle w:val="EmptyCellLayoutStyle"/>
              <w:spacing w:after="0" w:line="240" w:lineRule="auto"/>
              <w:rPr>
                <w:rFonts w:ascii="Arial" w:hAnsi="Arial" w:cs="Arial"/>
              </w:rPr>
            </w:pPr>
          </w:p>
        </w:tc>
      </w:tr>
      <w:tr w:rsidR="00732F94" w:rsidRPr="001B6CA5" w14:paraId="0BD6319E" w14:textId="77777777" w:rsidTr="00394668">
        <w:trPr>
          <w:trHeight w:val="80"/>
        </w:trPr>
        <w:tc>
          <w:tcPr>
            <w:tcW w:w="54" w:type="dxa"/>
          </w:tcPr>
          <w:p w14:paraId="6EB4E0B7" w14:textId="77777777" w:rsidR="00732F94" w:rsidRPr="001B6CA5" w:rsidRDefault="00732F94" w:rsidP="00394668">
            <w:pPr>
              <w:pStyle w:val="EmptyCellLayoutStyle"/>
              <w:spacing w:after="0" w:line="240" w:lineRule="auto"/>
              <w:rPr>
                <w:rFonts w:ascii="Arial" w:hAnsi="Arial" w:cs="Arial"/>
              </w:rPr>
            </w:pPr>
          </w:p>
        </w:tc>
        <w:tc>
          <w:tcPr>
            <w:tcW w:w="10395" w:type="dxa"/>
          </w:tcPr>
          <w:p w14:paraId="2C1DB23C" w14:textId="77777777" w:rsidR="00732F94" w:rsidRPr="001B6CA5" w:rsidRDefault="00732F94" w:rsidP="00394668">
            <w:pPr>
              <w:pStyle w:val="EmptyCellLayoutStyle"/>
              <w:spacing w:after="0" w:line="240" w:lineRule="auto"/>
              <w:rPr>
                <w:rFonts w:ascii="Arial" w:hAnsi="Arial" w:cs="Arial"/>
              </w:rPr>
            </w:pPr>
          </w:p>
        </w:tc>
        <w:tc>
          <w:tcPr>
            <w:tcW w:w="149" w:type="dxa"/>
          </w:tcPr>
          <w:p w14:paraId="0A4B750D" w14:textId="77777777" w:rsidR="00732F94" w:rsidRPr="001B6CA5" w:rsidRDefault="00732F94" w:rsidP="00394668">
            <w:pPr>
              <w:pStyle w:val="EmptyCellLayoutStyle"/>
              <w:spacing w:after="0" w:line="240" w:lineRule="auto"/>
              <w:rPr>
                <w:rFonts w:ascii="Arial" w:hAnsi="Arial" w:cs="Arial"/>
              </w:rPr>
            </w:pPr>
          </w:p>
        </w:tc>
      </w:tr>
    </w:tbl>
    <w:p w14:paraId="333A2F39" w14:textId="77777777" w:rsidR="00732F94" w:rsidRPr="001B6CA5" w:rsidRDefault="00732F94" w:rsidP="00732F94">
      <w:pPr>
        <w:spacing w:after="0" w:line="240" w:lineRule="auto"/>
        <w:rPr>
          <w:rFonts w:cs="Arial"/>
        </w:rPr>
      </w:pPr>
    </w:p>
    <w:p w14:paraId="5A3279B8" w14:textId="77777777" w:rsidR="00732F94" w:rsidRPr="001B6CA5" w:rsidRDefault="00732F94" w:rsidP="008B20A8">
      <w:pPr>
        <w:pStyle w:val="Heading3"/>
        <w:rPr>
          <w:rFonts w:cs="Arial"/>
        </w:rPr>
      </w:pPr>
      <w:bookmarkStart w:id="67" w:name="_Toc469571627"/>
      <w:r w:rsidRPr="001B6CA5">
        <w:rPr>
          <w:rFonts w:cs="Arial"/>
          <w:lang w:bidi="fr-FR"/>
        </w:rPr>
        <w:t>Base de données multidimensionnelle SSAS 2008 - Moniteurs d’unités</w:t>
      </w:r>
      <w:bookmarkEnd w:id="67"/>
    </w:p>
    <w:p w14:paraId="5D7463C7"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Espace disponible de la base de données</w:t>
      </w:r>
    </w:p>
    <w:p w14:paraId="5524C4A0" w14:textId="77777777" w:rsidR="00732F94" w:rsidRPr="001B6CA5" w:rsidRDefault="00732F94" w:rsidP="00732F94">
      <w:pPr>
        <w:spacing w:after="0" w:line="240" w:lineRule="auto"/>
        <w:rPr>
          <w:rFonts w:cs="Arial"/>
        </w:rPr>
      </w:pPr>
      <w:r w:rsidRPr="001B6CA5">
        <w:rPr>
          <w:rFonts w:eastAsia="Arial" w:cs="Arial"/>
          <w:color w:val="000000"/>
          <w:lang w:bidi="fr-FR"/>
        </w:rPr>
        <w:t>Le moniteur émet un avertissement quand l’espace disque disponible pour le dossier de stockage de base de données multidimensionnel SSAS devient inférieur au paramètre Seuil d’avertissement, exprimé en pourcentage de la somme de la taille estimée du dossier de stockage de base de données et de l’espace disque libre. Le moniteur génère une alerte critique quand l’espace disponible passe sous le seuil critique. Le moniteur ne prend pas en compte les partitions situées dans des dossiers autres que le dossier de stockage de base de données.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18F83966" w14:textId="77777777" w:rsidTr="00394668">
        <w:trPr>
          <w:trHeight w:val="54"/>
        </w:trPr>
        <w:tc>
          <w:tcPr>
            <w:tcW w:w="54" w:type="dxa"/>
          </w:tcPr>
          <w:p w14:paraId="7E980736" w14:textId="77777777" w:rsidR="00732F94" w:rsidRPr="001B6CA5" w:rsidRDefault="00732F94" w:rsidP="00394668">
            <w:pPr>
              <w:pStyle w:val="EmptyCellLayoutStyle"/>
              <w:spacing w:after="0" w:line="240" w:lineRule="auto"/>
              <w:rPr>
                <w:rFonts w:ascii="Arial" w:hAnsi="Arial" w:cs="Arial"/>
              </w:rPr>
            </w:pPr>
          </w:p>
        </w:tc>
        <w:tc>
          <w:tcPr>
            <w:tcW w:w="10395" w:type="dxa"/>
          </w:tcPr>
          <w:p w14:paraId="2959A1B3" w14:textId="77777777" w:rsidR="00732F94" w:rsidRPr="001B6CA5" w:rsidRDefault="00732F94" w:rsidP="00394668">
            <w:pPr>
              <w:pStyle w:val="EmptyCellLayoutStyle"/>
              <w:spacing w:after="0" w:line="240" w:lineRule="auto"/>
              <w:rPr>
                <w:rFonts w:ascii="Arial" w:hAnsi="Arial" w:cs="Arial"/>
              </w:rPr>
            </w:pPr>
          </w:p>
        </w:tc>
        <w:tc>
          <w:tcPr>
            <w:tcW w:w="149" w:type="dxa"/>
          </w:tcPr>
          <w:p w14:paraId="6E9D05E6" w14:textId="77777777" w:rsidR="00732F94" w:rsidRPr="001B6CA5" w:rsidRDefault="00732F94" w:rsidP="00394668">
            <w:pPr>
              <w:pStyle w:val="EmptyCellLayoutStyle"/>
              <w:spacing w:after="0" w:line="240" w:lineRule="auto"/>
              <w:rPr>
                <w:rFonts w:ascii="Arial" w:hAnsi="Arial" w:cs="Arial"/>
              </w:rPr>
            </w:pPr>
          </w:p>
        </w:tc>
      </w:tr>
      <w:tr w:rsidR="00732F94" w:rsidRPr="001B6CA5" w14:paraId="1250D161" w14:textId="77777777" w:rsidTr="00394668">
        <w:tc>
          <w:tcPr>
            <w:tcW w:w="54" w:type="dxa"/>
          </w:tcPr>
          <w:p w14:paraId="05BEC6D0"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7"/>
              <w:gridCol w:w="2894"/>
              <w:gridCol w:w="2672"/>
            </w:tblGrid>
            <w:tr w:rsidR="00732F94" w:rsidRPr="001B6CA5" w14:paraId="19DFFA8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DDDB5B"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34D19B"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9ECD8"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1AFC5FD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AE1A3"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F06D4"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5B9F8"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173433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4D786"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D2085"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57D4A" w14:textId="77777777" w:rsidR="00732F94" w:rsidRPr="001B6CA5" w:rsidRDefault="00732F94" w:rsidP="00394668">
                  <w:pPr>
                    <w:spacing w:after="0" w:line="240" w:lineRule="auto"/>
                    <w:rPr>
                      <w:rFonts w:cs="Arial"/>
                    </w:rPr>
                  </w:pPr>
                  <w:r w:rsidRPr="001B6CA5">
                    <w:rPr>
                      <w:rFonts w:eastAsia="Arial" w:cs="Arial"/>
                      <w:color w:val="000000"/>
                      <w:lang w:bidi="fr-FR"/>
                    </w:rPr>
                    <w:t>True</w:t>
                  </w:r>
                </w:p>
              </w:tc>
            </w:tr>
            <w:tr w:rsidR="00732F94" w:rsidRPr="001B6CA5" w14:paraId="73E14D0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46151" w14:textId="77777777" w:rsidR="00732F94" w:rsidRPr="001B6CA5" w:rsidRDefault="00732F94" w:rsidP="00394668">
                  <w:pPr>
                    <w:spacing w:after="0" w:line="240" w:lineRule="auto"/>
                    <w:rPr>
                      <w:rFonts w:cs="Arial"/>
                    </w:rPr>
                  </w:pPr>
                  <w:r w:rsidRPr="001B6CA5">
                    <w:rPr>
                      <w:rFonts w:eastAsia="Arial" w:cs="Arial"/>
                      <w:color w:val="000000"/>
                      <w:lang w:bidi="fr-FR"/>
                    </w:rPr>
                    <w:t>Seuil critique (en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64774"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passe à Critique quand le compteur de performances Espace libre de la base de données (en %) passe sous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FFD9D" w14:textId="77777777" w:rsidR="00732F94" w:rsidRPr="001B6CA5" w:rsidRDefault="00732F94" w:rsidP="00394668">
                  <w:pPr>
                    <w:spacing w:after="0" w:line="240" w:lineRule="auto"/>
                    <w:rPr>
                      <w:rFonts w:cs="Arial"/>
                    </w:rPr>
                  </w:pPr>
                  <w:r w:rsidRPr="001B6CA5">
                    <w:rPr>
                      <w:rFonts w:eastAsia="Arial" w:cs="Arial"/>
                      <w:color w:val="000000"/>
                      <w:lang w:bidi="fr-FR"/>
                    </w:rPr>
                    <w:t>5</w:t>
                  </w:r>
                </w:p>
              </w:tc>
            </w:tr>
            <w:tr w:rsidR="00732F94" w:rsidRPr="001B6CA5" w14:paraId="225E141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4A29E"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EF4D28"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FD57F"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332CEDC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4D374"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0C59C"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9BB8E" w14:textId="77777777" w:rsidR="00732F94" w:rsidRPr="001B6CA5" w:rsidRDefault="00732F94" w:rsidP="00394668">
                  <w:pPr>
                    <w:spacing w:after="0" w:line="240" w:lineRule="auto"/>
                    <w:rPr>
                      <w:rFonts w:cs="Arial"/>
                    </w:rPr>
                  </w:pPr>
                </w:p>
              </w:tc>
            </w:tr>
            <w:tr w:rsidR="00732F94" w:rsidRPr="001B6CA5" w14:paraId="4E06E2A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BF305"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6E8F9"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47059"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r w:rsidR="00732F94" w:rsidRPr="001B6CA5" w14:paraId="2E64898A"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31A563"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Seuil d’avertissement (en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A2B1D1"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passe à Avertissement si le compteur de performances Espace libre de la base de données (en %) passe sous le seuil mais reste au-dessus du seuil critique (en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8C534C" w14:textId="77777777" w:rsidR="00732F94" w:rsidRPr="001B6CA5" w:rsidRDefault="00732F94" w:rsidP="00394668">
                  <w:pPr>
                    <w:spacing w:after="0" w:line="240" w:lineRule="auto"/>
                    <w:rPr>
                      <w:rFonts w:cs="Arial"/>
                    </w:rPr>
                  </w:pPr>
                  <w:r w:rsidRPr="001B6CA5">
                    <w:rPr>
                      <w:rFonts w:eastAsia="Arial" w:cs="Arial"/>
                      <w:color w:val="000000"/>
                      <w:lang w:bidi="fr-FR"/>
                    </w:rPr>
                    <w:t>10</w:t>
                  </w:r>
                </w:p>
              </w:tc>
            </w:tr>
          </w:tbl>
          <w:p w14:paraId="61FD4CF8" w14:textId="77777777" w:rsidR="00732F94" w:rsidRPr="001B6CA5" w:rsidRDefault="00732F94" w:rsidP="00394668">
            <w:pPr>
              <w:spacing w:after="0" w:line="240" w:lineRule="auto"/>
              <w:rPr>
                <w:rFonts w:cs="Arial"/>
              </w:rPr>
            </w:pPr>
          </w:p>
        </w:tc>
        <w:tc>
          <w:tcPr>
            <w:tcW w:w="149" w:type="dxa"/>
          </w:tcPr>
          <w:p w14:paraId="4D7EBE21" w14:textId="77777777" w:rsidR="00732F94" w:rsidRPr="001B6CA5" w:rsidRDefault="00732F94" w:rsidP="00394668">
            <w:pPr>
              <w:pStyle w:val="EmptyCellLayoutStyle"/>
              <w:spacing w:after="0" w:line="240" w:lineRule="auto"/>
              <w:rPr>
                <w:rFonts w:ascii="Arial" w:hAnsi="Arial" w:cs="Arial"/>
              </w:rPr>
            </w:pPr>
          </w:p>
        </w:tc>
      </w:tr>
      <w:tr w:rsidR="00732F94" w:rsidRPr="001B6CA5" w14:paraId="7576DCB5" w14:textId="77777777" w:rsidTr="00394668">
        <w:trPr>
          <w:trHeight w:val="80"/>
        </w:trPr>
        <w:tc>
          <w:tcPr>
            <w:tcW w:w="54" w:type="dxa"/>
          </w:tcPr>
          <w:p w14:paraId="417D4477" w14:textId="77777777" w:rsidR="00732F94" w:rsidRPr="001B6CA5" w:rsidRDefault="00732F94" w:rsidP="00394668">
            <w:pPr>
              <w:pStyle w:val="EmptyCellLayoutStyle"/>
              <w:spacing w:after="0" w:line="240" w:lineRule="auto"/>
              <w:rPr>
                <w:rFonts w:ascii="Arial" w:hAnsi="Arial" w:cs="Arial"/>
              </w:rPr>
            </w:pPr>
          </w:p>
        </w:tc>
        <w:tc>
          <w:tcPr>
            <w:tcW w:w="10395" w:type="dxa"/>
          </w:tcPr>
          <w:p w14:paraId="7DB854FB" w14:textId="77777777" w:rsidR="00732F94" w:rsidRPr="001B6CA5" w:rsidRDefault="00732F94" w:rsidP="00394668">
            <w:pPr>
              <w:pStyle w:val="EmptyCellLayoutStyle"/>
              <w:spacing w:after="0" w:line="240" w:lineRule="auto"/>
              <w:rPr>
                <w:rFonts w:ascii="Arial" w:hAnsi="Arial" w:cs="Arial"/>
              </w:rPr>
            </w:pPr>
          </w:p>
        </w:tc>
        <w:tc>
          <w:tcPr>
            <w:tcW w:w="149" w:type="dxa"/>
          </w:tcPr>
          <w:p w14:paraId="23A11387" w14:textId="77777777" w:rsidR="00732F94" w:rsidRPr="001B6CA5" w:rsidRDefault="00732F94" w:rsidP="00394668">
            <w:pPr>
              <w:pStyle w:val="EmptyCellLayoutStyle"/>
              <w:spacing w:after="0" w:line="240" w:lineRule="auto"/>
              <w:rPr>
                <w:rFonts w:ascii="Arial" w:hAnsi="Arial" w:cs="Arial"/>
              </w:rPr>
            </w:pPr>
          </w:p>
        </w:tc>
      </w:tr>
    </w:tbl>
    <w:p w14:paraId="6BFE1492" w14:textId="77777777" w:rsidR="00732F94" w:rsidRPr="001B6CA5" w:rsidRDefault="00732F94" w:rsidP="00732F94">
      <w:pPr>
        <w:spacing w:after="0" w:line="240" w:lineRule="auto"/>
        <w:rPr>
          <w:rFonts w:cs="Arial"/>
        </w:rPr>
      </w:pPr>
    </w:p>
    <w:p w14:paraId="0D6818F5"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Décompte de sessions de blocage</w:t>
      </w:r>
    </w:p>
    <w:p w14:paraId="6D92227A" w14:textId="77777777" w:rsidR="00732F94" w:rsidRPr="001B6CA5" w:rsidRDefault="00732F94" w:rsidP="00732F94">
      <w:pPr>
        <w:spacing w:after="0" w:line="240" w:lineRule="auto"/>
        <w:rPr>
          <w:rFonts w:cs="Arial"/>
        </w:rPr>
      </w:pPr>
      <w:r w:rsidRPr="001B6CA5">
        <w:rPr>
          <w:rFonts w:eastAsia="Arial" w:cs="Arial"/>
          <w:color w:val="000000"/>
          <w:lang w:bidi="fr-FR"/>
        </w:rPr>
        <w:t>Le moniteur vous alerte quand le nombre de sessions bloquées pendant une durée supérieure au paramètre WaitMinutes configuré dépasse le seuil configuré.</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51EEC5E5" w14:textId="77777777" w:rsidTr="00394668">
        <w:trPr>
          <w:trHeight w:val="54"/>
        </w:trPr>
        <w:tc>
          <w:tcPr>
            <w:tcW w:w="54" w:type="dxa"/>
          </w:tcPr>
          <w:p w14:paraId="1A419A5C" w14:textId="77777777" w:rsidR="00732F94" w:rsidRPr="001B6CA5" w:rsidRDefault="00732F94" w:rsidP="00394668">
            <w:pPr>
              <w:pStyle w:val="EmptyCellLayoutStyle"/>
              <w:spacing w:after="0" w:line="240" w:lineRule="auto"/>
              <w:rPr>
                <w:rFonts w:ascii="Arial" w:hAnsi="Arial" w:cs="Arial"/>
              </w:rPr>
            </w:pPr>
          </w:p>
        </w:tc>
        <w:tc>
          <w:tcPr>
            <w:tcW w:w="10395" w:type="dxa"/>
          </w:tcPr>
          <w:p w14:paraId="61CB6E99" w14:textId="77777777" w:rsidR="00732F94" w:rsidRPr="001B6CA5" w:rsidRDefault="00732F94" w:rsidP="00394668">
            <w:pPr>
              <w:pStyle w:val="EmptyCellLayoutStyle"/>
              <w:spacing w:after="0" w:line="240" w:lineRule="auto"/>
              <w:rPr>
                <w:rFonts w:ascii="Arial" w:hAnsi="Arial" w:cs="Arial"/>
              </w:rPr>
            </w:pPr>
          </w:p>
        </w:tc>
        <w:tc>
          <w:tcPr>
            <w:tcW w:w="149" w:type="dxa"/>
          </w:tcPr>
          <w:p w14:paraId="545EBFBE" w14:textId="77777777" w:rsidR="00732F94" w:rsidRPr="001B6CA5" w:rsidRDefault="00732F94" w:rsidP="00394668">
            <w:pPr>
              <w:pStyle w:val="EmptyCellLayoutStyle"/>
              <w:spacing w:after="0" w:line="240" w:lineRule="auto"/>
              <w:rPr>
                <w:rFonts w:ascii="Arial" w:hAnsi="Arial" w:cs="Arial"/>
              </w:rPr>
            </w:pPr>
          </w:p>
        </w:tc>
      </w:tr>
      <w:tr w:rsidR="00732F94" w:rsidRPr="001B6CA5" w14:paraId="105B1CA3" w14:textId="77777777" w:rsidTr="00394668">
        <w:tc>
          <w:tcPr>
            <w:tcW w:w="54" w:type="dxa"/>
          </w:tcPr>
          <w:p w14:paraId="502AD548"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439A8CA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450500"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DD7C4E"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F6BC16"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5A916EE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2DBD4"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822D7"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D6F3E"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7D3E1B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82B13"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93041"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CD182" w14:textId="77777777" w:rsidR="00732F94" w:rsidRPr="001B6CA5" w:rsidRDefault="00732F94" w:rsidP="00394668">
                  <w:pPr>
                    <w:spacing w:after="0" w:line="240" w:lineRule="auto"/>
                    <w:rPr>
                      <w:rFonts w:cs="Arial"/>
                    </w:rPr>
                  </w:pPr>
                  <w:r w:rsidRPr="001B6CA5">
                    <w:rPr>
                      <w:rFonts w:eastAsia="Arial" w:cs="Arial"/>
                      <w:color w:val="000000"/>
                      <w:lang w:bidi="fr-FR"/>
                    </w:rPr>
                    <w:t>True</w:t>
                  </w:r>
                </w:p>
              </w:tc>
            </w:tr>
            <w:tr w:rsidR="00732F94" w:rsidRPr="001B6CA5" w14:paraId="0FD748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239AC" w14:textId="77777777" w:rsidR="00732F94" w:rsidRPr="001B6CA5" w:rsidRDefault="00732F94" w:rsidP="00394668">
                  <w:pPr>
                    <w:spacing w:after="0" w:line="240" w:lineRule="auto"/>
                    <w:rPr>
                      <w:rFonts w:cs="Arial"/>
                    </w:rPr>
                  </w:pPr>
                  <w:r w:rsidRPr="001B6CA5">
                    <w:rPr>
                      <w:rFonts w:eastAsia="Arial" w:cs="Arial"/>
                      <w:color w:val="000000"/>
                      <w:lang w:bidi="fr-FR"/>
                    </w:rPr>
                    <w:t>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B6EF4"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change quand le nombre de sessions bloquées dépasse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C3699" w14:textId="77777777" w:rsidR="00732F94" w:rsidRPr="001B6CA5" w:rsidRDefault="00732F94" w:rsidP="00394668">
                  <w:pPr>
                    <w:spacing w:after="0" w:line="240" w:lineRule="auto"/>
                    <w:rPr>
                      <w:rFonts w:cs="Arial"/>
                    </w:rPr>
                  </w:pPr>
                  <w:r w:rsidRPr="001B6CA5">
                    <w:rPr>
                      <w:rFonts w:eastAsia="Arial" w:cs="Arial"/>
                      <w:color w:val="000000"/>
                      <w:lang w:bidi="fr-FR"/>
                    </w:rPr>
                    <w:t>10</w:t>
                  </w:r>
                </w:p>
              </w:tc>
            </w:tr>
            <w:tr w:rsidR="00732F94" w:rsidRPr="001B6CA5" w14:paraId="4475A9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AF1F4"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0FBD4"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9B3DA"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390C8C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554C3" w14:textId="77777777" w:rsidR="00732F94" w:rsidRPr="001B6CA5" w:rsidRDefault="00732F94" w:rsidP="00394668">
                  <w:pPr>
                    <w:spacing w:after="0" w:line="240" w:lineRule="auto"/>
                    <w:rPr>
                      <w:rFonts w:cs="Arial"/>
                    </w:rPr>
                  </w:pPr>
                  <w:r w:rsidRPr="001B6CA5">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1A285"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change si le nombre de dépassements de seuil est supérieur ou égal au nombre minimal de dépassements.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48E86" w14:textId="77777777" w:rsidR="00732F94" w:rsidRPr="001B6CA5" w:rsidRDefault="00732F94" w:rsidP="00394668">
                  <w:pPr>
                    <w:spacing w:after="0" w:line="240" w:lineRule="auto"/>
                    <w:rPr>
                      <w:rFonts w:cs="Arial"/>
                    </w:rPr>
                  </w:pPr>
                  <w:r w:rsidRPr="001B6CA5">
                    <w:rPr>
                      <w:rFonts w:eastAsia="Arial" w:cs="Arial"/>
                      <w:color w:val="000000"/>
                      <w:lang w:bidi="fr-FR"/>
                    </w:rPr>
                    <w:t>4</w:t>
                  </w:r>
                </w:p>
              </w:tc>
            </w:tr>
            <w:tr w:rsidR="00732F94" w:rsidRPr="001B6CA5" w14:paraId="2572FA8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706ED"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819141"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E5EAC" w14:textId="77777777" w:rsidR="00732F94" w:rsidRPr="001B6CA5" w:rsidRDefault="00732F94" w:rsidP="00394668">
                  <w:pPr>
                    <w:spacing w:after="0" w:line="240" w:lineRule="auto"/>
                    <w:rPr>
                      <w:rFonts w:cs="Arial"/>
                    </w:rPr>
                  </w:pPr>
                </w:p>
              </w:tc>
            </w:tr>
            <w:tr w:rsidR="00732F94" w:rsidRPr="001B6CA5" w14:paraId="289DFD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2B5AF"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0D8D5"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B508D"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r w:rsidR="00732F94" w:rsidRPr="001B6CA5" w14:paraId="27582FB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18ADA2" w14:textId="77777777" w:rsidR="00732F94" w:rsidRPr="001B6CA5" w:rsidRDefault="00732F94" w:rsidP="00394668">
                  <w:pPr>
                    <w:spacing w:after="0" w:line="240" w:lineRule="auto"/>
                    <w:rPr>
                      <w:rFonts w:cs="Arial"/>
                    </w:rPr>
                  </w:pPr>
                  <w:r w:rsidRPr="001B6CA5">
                    <w:rPr>
                      <w:rFonts w:eastAsia="Arial" w:cs="Arial"/>
                      <w:color w:val="000000"/>
                      <w:lang w:bidi="fr-FR"/>
                    </w:rPr>
                    <w:t>Minutes d’attente</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CA0202" w14:textId="77777777" w:rsidR="00732F94" w:rsidRPr="001B6CA5" w:rsidRDefault="00732F94" w:rsidP="00394668">
                  <w:pPr>
                    <w:spacing w:after="0" w:line="240" w:lineRule="auto"/>
                    <w:rPr>
                      <w:rFonts w:cs="Arial"/>
                    </w:rPr>
                  </w:pPr>
                  <w:r w:rsidRPr="001B6CA5">
                    <w:rPr>
                      <w:rFonts w:eastAsia="Arial" w:cs="Arial"/>
                      <w:color w:val="000000"/>
                      <w:lang w:bidi="fr-FR"/>
                    </w:rPr>
                    <w:t>Le paramètre Minutes d’attente définit le temps d’attente minimal pour que la session soit prise en compte par le moniteur.</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BBDE9E" w14:textId="77777777" w:rsidR="00732F94" w:rsidRPr="001B6CA5" w:rsidRDefault="00732F94" w:rsidP="00394668">
                  <w:pPr>
                    <w:spacing w:after="0" w:line="240" w:lineRule="auto"/>
                    <w:rPr>
                      <w:rFonts w:cs="Arial"/>
                    </w:rPr>
                  </w:pPr>
                  <w:r w:rsidRPr="001B6CA5">
                    <w:rPr>
                      <w:rFonts w:eastAsia="Arial" w:cs="Arial"/>
                      <w:color w:val="000000"/>
                      <w:lang w:bidi="fr-FR"/>
                    </w:rPr>
                    <w:t> 1</w:t>
                  </w:r>
                </w:p>
              </w:tc>
            </w:tr>
          </w:tbl>
          <w:p w14:paraId="7D2B2A90" w14:textId="77777777" w:rsidR="00732F94" w:rsidRPr="001B6CA5" w:rsidRDefault="00732F94" w:rsidP="00394668">
            <w:pPr>
              <w:spacing w:after="0" w:line="240" w:lineRule="auto"/>
              <w:rPr>
                <w:rFonts w:cs="Arial"/>
              </w:rPr>
            </w:pPr>
          </w:p>
        </w:tc>
        <w:tc>
          <w:tcPr>
            <w:tcW w:w="149" w:type="dxa"/>
          </w:tcPr>
          <w:p w14:paraId="7C0CC128" w14:textId="77777777" w:rsidR="00732F94" w:rsidRPr="001B6CA5" w:rsidRDefault="00732F94" w:rsidP="00394668">
            <w:pPr>
              <w:pStyle w:val="EmptyCellLayoutStyle"/>
              <w:spacing w:after="0" w:line="240" w:lineRule="auto"/>
              <w:rPr>
                <w:rFonts w:ascii="Arial" w:hAnsi="Arial" w:cs="Arial"/>
              </w:rPr>
            </w:pPr>
          </w:p>
        </w:tc>
      </w:tr>
      <w:tr w:rsidR="00732F94" w:rsidRPr="001B6CA5" w14:paraId="6B34FFE3" w14:textId="77777777" w:rsidTr="00394668">
        <w:trPr>
          <w:trHeight w:val="80"/>
        </w:trPr>
        <w:tc>
          <w:tcPr>
            <w:tcW w:w="54" w:type="dxa"/>
          </w:tcPr>
          <w:p w14:paraId="12664B7F" w14:textId="77777777" w:rsidR="00732F94" w:rsidRPr="001B6CA5" w:rsidRDefault="00732F94" w:rsidP="00394668">
            <w:pPr>
              <w:pStyle w:val="EmptyCellLayoutStyle"/>
              <w:spacing w:after="0" w:line="240" w:lineRule="auto"/>
              <w:rPr>
                <w:rFonts w:ascii="Arial" w:hAnsi="Arial" w:cs="Arial"/>
              </w:rPr>
            </w:pPr>
          </w:p>
        </w:tc>
        <w:tc>
          <w:tcPr>
            <w:tcW w:w="10395" w:type="dxa"/>
          </w:tcPr>
          <w:p w14:paraId="796AF60A" w14:textId="77777777" w:rsidR="00732F94" w:rsidRPr="001B6CA5" w:rsidRDefault="00732F94" w:rsidP="00394668">
            <w:pPr>
              <w:pStyle w:val="EmptyCellLayoutStyle"/>
              <w:spacing w:after="0" w:line="240" w:lineRule="auto"/>
              <w:rPr>
                <w:rFonts w:ascii="Arial" w:hAnsi="Arial" w:cs="Arial"/>
              </w:rPr>
            </w:pPr>
          </w:p>
        </w:tc>
        <w:tc>
          <w:tcPr>
            <w:tcW w:w="149" w:type="dxa"/>
          </w:tcPr>
          <w:p w14:paraId="176DD299" w14:textId="77777777" w:rsidR="00732F94" w:rsidRPr="001B6CA5" w:rsidRDefault="00732F94" w:rsidP="00394668">
            <w:pPr>
              <w:pStyle w:val="EmptyCellLayoutStyle"/>
              <w:spacing w:after="0" w:line="240" w:lineRule="auto"/>
              <w:rPr>
                <w:rFonts w:ascii="Arial" w:hAnsi="Arial" w:cs="Arial"/>
              </w:rPr>
            </w:pPr>
          </w:p>
        </w:tc>
      </w:tr>
    </w:tbl>
    <w:p w14:paraId="6B498C2B" w14:textId="77777777" w:rsidR="00732F94" w:rsidRPr="001B6CA5" w:rsidRDefault="00732F94" w:rsidP="00732F94">
      <w:pPr>
        <w:spacing w:after="0" w:line="240" w:lineRule="auto"/>
        <w:rPr>
          <w:rFonts w:cs="Arial"/>
        </w:rPr>
      </w:pPr>
    </w:p>
    <w:p w14:paraId="7F932C41"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Durée de blocage</w:t>
      </w:r>
    </w:p>
    <w:p w14:paraId="4C15A356" w14:textId="6C9266F8" w:rsidR="00732F94" w:rsidRPr="001B6CA5" w:rsidRDefault="00732F94" w:rsidP="00732F94">
      <w:pPr>
        <w:spacing w:after="0" w:line="240" w:lineRule="auto"/>
        <w:rPr>
          <w:rFonts w:cs="Arial"/>
        </w:rPr>
      </w:pPr>
      <w:r w:rsidRPr="001B6CA5">
        <w:rPr>
          <w:rFonts w:eastAsia="Arial" w:cs="Arial"/>
          <w:color w:val="000000"/>
          <w:lang w:bidi="fr-FR"/>
        </w:rPr>
        <w:t>Le moniteur vous alerte si au moins une session est bloquée plus longtemps que le seuil configuré.</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7549C692" w14:textId="77777777" w:rsidTr="00394668">
        <w:trPr>
          <w:trHeight w:val="54"/>
        </w:trPr>
        <w:tc>
          <w:tcPr>
            <w:tcW w:w="54" w:type="dxa"/>
          </w:tcPr>
          <w:p w14:paraId="7527FF78"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A8087A5" w14:textId="77777777" w:rsidR="00732F94" w:rsidRPr="001B6CA5" w:rsidRDefault="00732F94" w:rsidP="00394668">
            <w:pPr>
              <w:pStyle w:val="EmptyCellLayoutStyle"/>
              <w:spacing w:after="0" w:line="240" w:lineRule="auto"/>
              <w:rPr>
                <w:rFonts w:ascii="Arial" w:hAnsi="Arial" w:cs="Arial"/>
              </w:rPr>
            </w:pPr>
          </w:p>
        </w:tc>
        <w:tc>
          <w:tcPr>
            <w:tcW w:w="149" w:type="dxa"/>
          </w:tcPr>
          <w:p w14:paraId="4FE091E4" w14:textId="77777777" w:rsidR="00732F94" w:rsidRPr="001B6CA5" w:rsidRDefault="00732F94" w:rsidP="00394668">
            <w:pPr>
              <w:pStyle w:val="EmptyCellLayoutStyle"/>
              <w:spacing w:after="0" w:line="240" w:lineRule="auto"/>
              <w:rPr>
                <w:rFonts w:ascii="Arial" w:hAnsi="Arial" w:cs="Arial"/>
              </w:rPr>
            </w:pPr>
          </w:p>
        </w:tc>
      </w:tr>
      <w:tr w:rsidR="00732F94" w:rsidRPr="001B6CA5" w14:paraId="1171162D" w14:textId="77777777" w:rsidTr="00394668">
        <w:tc>
          <w:tcPr>
            <w:tcW w:w="54" w:type="dxa"/>
          </w:tcPr>
          <w:p w14:paraId="2A53BAB6"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7"/>
              <w:gridCol w:w="2894"/>
              <w:gridCol w:w="2672"/>
            </w:tblGrid>
            <w:tr w:rsidR="00732F94" w:rsidRPr="001B6CA5" w14:paraId="29083F6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EB2B4"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8A9462"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B4A25"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09CC22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59468"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B3DE4"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11FAB7"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3A5217E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D617B"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1AE0F"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F5163" w14:textId="77777777" w:rsidR="00732F94" w:rsidRPr="001B6CA5" w:rsidRDefault="00732F94" w:rsidP="00394668">
                  <w:pPr>
                    <w:spacing w:after="0" w:line="240" w:lineRule="auto"/>
                    <w:rPr>
                      <w:rFonts w:cs="Arial"/>
                    </w:rPr>
                  </w:pPr>
                  <w:r w:rsidRPr="001B6CA5">
                    <w:rPr>
                      <w:rFonts w:eastAsia="Arial" w:cs="Arial"/>
                      <w:color w:val="000000"/>
                      <w:lang w:bidi="fr-FR"/>
                    </w:rPr>
                    <w:t>True</w:t>
                  </w:r>
                </w:p>
              </w:tc>
            </w:tr>
            <w:tr w:rsidR="00732F94" w:rsidRPr="001B6CA5" w14:paraId="68DE05E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D04E9"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25DB9"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25E72"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2A04593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4EACC"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006E52"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5344D" w14:textId="77777777" w:rsidR="00732F94" w:rsidRPr="001B6CA5" w:rsidRDefault="00732F94" w:rsidP="00394668">
                  <w:pPr>
                    <w:spacing w:after="0" w:line="240" w:lineRule="auto"/>
                    <w:rPr>
                      <w:rFonts w:cs="Arial"/>
                    </w:rPr>
                  </w:pPr>
                </w:p>
              </w:tc>
            </w:tr>
            <w:tr w:rsidR="00732F94" w:rsidRPr="001B6CA5" w14:paraId="0A7ACD1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DEAA3C"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575D3"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5D1B4"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r w:rsidR="00732F94" w:rsidRPr="001B6CA5" w14:paraId="361FFF8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BD2F0" w14:textId="77777777" w:rsidR="00732F94" w:rsidRPr="001B6CA5" w:rsidRDefault="00732F94" w:rsidP="00394668">
                  <w:pPr>
                    <w:spacing w:after="0" w:line="240" w:lineRule="auto"/>
                    <w:rPr>
                      <w:rFonts w:cs="Arial"/>
                    </w:rPr>
                  </w:pPr>
                  <w:r w:rsidRPr="001B6CA5">
                    <w:rPr>
                      <w:rFonts w:eastAsia="Arial" w:cs="Arial"/>
                      <w:color w:val="000000"/>
                      <w:lang w:bidi="fr-FR"/>
                    </w:rPr>
                    <w:t>Seuil d’avertissement (en minutes)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780F43"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change si au moins une session est bloquée pendant une durée supérieure au seuil.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EE6185" w14:textId="77777777" w:rsidR="00732F94" w:rsidRPr="001B6CA5" w:rsidRDefault="00732F94" w:rsidP="00394668">
                  <w:pPr>
                    <w:spacing w:after="0" w:line="240" w:lineRule="auto"/>
                    <w:rPr>
                      <w:rFonts w:cs="Arial"/>
                    </w:rPr>
                  </w:pPr>
                  <w:r w:rsidRPr="001B6CA5">
                    <w:rPr>
                      <w:rFonts w:eastAsia="Arial" w:cs="Arial"/>
                      <w:color w:val="000000"/>
                      <w:lang w:bidi="fr-FR"/>
                    </w:rPr>
                    <w:t> 1</w:t>
                  </w:r>
                </w:p>
              </w:tc>
            </w:tr>
          </w:tbl>
          <w:p w14:paraId="049B0AE8" w14:textId="77777777" w:rsidR="00732F94" w:rsidRPr="001B6CA5" w:rsidRDefault="00732F94" w:rsidP="00394668">
            <w:pPr>
              <w:spacing w:after="0" w:line="240" w:lineRule="auto"/>
              <w:rPr>
                <w:rFonts w:cs="Arial"/>
              </w:rPr>
            </w:pPr>
          </w:p>
        </w:tc>
        <w:tc>
          <w:tcPr>
            <w:tcW w:w="149" w:type="dxa"/>
          </w:tcPr>
          <w:p w14:paraId="4AFE1B7B" w14:textId="77777777" w:rsidR="00732F94" w:rsidRPr="001B6CA5" w:rsidRDefault="00732F94" w:rsidP="00394668">
            <w:pPr>
              <w:pStyle w:val="EmptyCellLayoutStyle"/>
              <w:spacing w:after="0" w:line="240" w:lineRule="auto"/>
              <w:rPr>
                <w:rFonts w:ascii="Arial" w:hAnsi="Arial" w:cs="Arial"/>
              </w:rPr>
            </w:pPr>
          </w:p>
        </w:tc>
      </w:tr>
      <w:tr w:rsidR="00732F94" w:rsidRPr="001B6CA5" w14:paraId="2A90489B" w14:textId="77777777" w:rsidTr="00394668">
        <w:trPr>
          <w:trHeight w:val="80"/>
        </w:trPr>
        <w:tc>
          <w:tcPr>
            <w:tcW w:w="54" w:type="dxa"/>
          </w:tcPr>
          <w:p w14:paraId="3A6C83AE" w14:textId="77777777" w:rsidR="00732F94" w:rsidRPr="001B6CA5" w:rsidRDefault="00732F94" w:rsidP="00394668">
            <w:pPr>
              <w:pStyle w:val="EmptyCellLayoutStyle"/>
              <w:spacing w:after="0" w:line="240" w:lineRule="auto"/>
              <w:rPr>
                <w:rFonts w:ascii="Arial" w:hAnsi="Arial" w:cs="Arial"/>
              </w:rPr>
            </w:pPr>
          </w:p>
        </w:tc>
        <w:tc>
          <w:tcPr>
            <w:tcW w:w="10395" w:type="dxa"/>
          </w:tcPr>
          <w:p w14:paraId="7004810D" w14:textId="77777777" w:rsidR="00732F94" w:rsidRPr="001B6CA5" w:rsidRDefault="00732F94" w:rsidP="00394668">
            <w:pPr>
              <w:pStyle w:val="EmptyCellLayoutStyle"/>
              <w:spacing w:after="0" w:line="240" w:lineRule="auto"/>
              <w:rPr>
                <w:rFonts w:ascii="Arial" w:hAnsi="Arial" w:cs="Arial"/>
              </w:rPr>
            </w:pPr>
          </w:p>
        </w:tc>
        <w:tc>
          <w:tcPr>
            <w:tcW w:w="149" w:type="dxa"/>
          </w:tcPr>
          <w:p w14:paraId="77D7BD91" w14:textId="77777777" w:rsidR="00732F94" w:rsidRPr="001B6CA5" w:rsidRDefault="00732F94" w:rsidP="00394668">
            <w:pPr>
              <w:pStyle w:val="EmptyCellLayoutStyle"/>
              <w:spacing w:after="0" w:line="240" w:lineRule="auto"/>
              <w:rPr>
                <w:rFonts w:ascii="Arial" w:hAnsi="Arial" w:cs="Arial"/>
              </w:rPr>
            </w:pPr>
          </w:p>
        </w:tc>
      </w:tr>
    </w:tbl>
    <w:p w14:paraId="7C3E2F8E" w14:textId="77777777" w:rsidR="00732F94" w:rsidRPr="001B6CA5" w:rsidRDefault="00732F94" w:rsidP="00732F94">
      <w:pPr>
        <w:spacing w:after="0" w:line="240" w:lineRule="auto"/>
        <w:rPr>
          <w:rFonts w:cs="Arial"/>
        </w:rPr>
      </w:pPr>
    </w:p>
    <w:p w14:paraId="78B36533" w14:textId="77777777" w:rsidR="00732F94" w:rsidRPr="001B6CA5" w:rsidRDefault="00732F94" w:rsidP="008B20A8">
      <w:pPr>
        <w:pStyle w:val="Heading3"/>
        <w:rPr>
          <w:rFonts w:cs="Arial"/>
        </w:rPr>
      </w:pPr>
      <w:bookmarkStart w:id="68" w:name="_Toc469571628"/>
      <w:r w:rsidRPr="001B6CA5">
        <w:rPr>
          <w:rFonts w:cs="Arial"/>
          <w:lang w:bidi="fr-FR"/>
        </w:rPr>
        <w:t>Base de données multidimensionnelle SSAS 2008 - Moniteurs de dépendance (cumul)</w:t>
      </w:r>
      <w:bookmarkEnd w:id="68"/>
    </w:p>
    <w:p w14:paraId="153E573B"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Cumul des performances des partitions</w:t>
      </w:r>
    </w:p>
    <w:p w14:paraId="13A53619" w14:textId="77777777" w:rsidR="00732F94" w:rsidRPr="001B6CA5" w:rsidRDefault="00732F94" w:rsidP="00732F94">
      <w:pPr>
        <w:spacing w:after="0" w:line="240" w:lineRule="auto"/>
        <w:rPr>
          <w:rFonts w:cs="Arial"/>
        </w:rPr>
      </w:pPr>
      <w:r w:rsidRPr="001B6CA5">
        <w:rPr>
          <w:rFonts w:eastAsia="Arial" w:cs="Arial"/>
          <w:color w:val="000000"/>
          <w:lang w:bidi="fr-FR"/>
        </w:rPr>
        <w:t>Cumul d’état des performances des partitions multidimensionnelles SQL Server 2008 Analysis Services</w:t>
      </w:r>
    </w:p>
    <w:p w14:paraId="44191162" w14:textId="77777777" w:rsidR="00732F94" w:rsidRPr="001B6CA5" w:rsidRDefault="00732F94" w:rsidP="00732F94">
      <w:pPr>
        <w:spacing w:after="0" w:line="240" w:lineRule="auto"/>
        <w:rPr>
          <w:rFonts w:cs="Arial"/>
        </w:rPr>
      </w:pPr>
    </w:p>
    <w:p w14:paraId="10BCAE34" w14:textId="77777777" w:rsidR="00732F94" w:rsidRPr="001B6CA5" w:rsidRDefault="00732F94" w:rsidP="008B20A8">
      <w:pPr>
        <w:pStyle w:val="Heading3"/>
        <w:rPr>
          <w:rFonts w:cs="Arial"/>
        </w:rPr>
      </w:pPr>
      <w:bookmarkStart w:id="69" w:name="_Toc469571629"/>
      <w:r w:rsidRPr="001B6CA5">
        <w:rPr>
          <w:rFonts w:cs="Arial"/>
          <w:lang w:bidi="fr-FR"/>
        </w:rPr>
        <w:t>Base de données multidimensionnelle SSAS 2008 - Règles (sans génération d’alertes)</w:t>
      </w:r>
      <w:bookmarkEnd w:id="69"/>
    </w:p>
    <w:p w14:paraId="3173ACF3"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Espace libre de la base de données (en %)</w:t>
      </w:r>
    </w:p>
    <w:p w14:paraId="3DBEB8A0"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quantité d’espace libre sur le lecteur où se trouve le dossier de stockage de la base de données et l’exprime en pourcentage de la somme de la taille estimée du dossier de stockage de la base de données et de l’espace disque libre. La règle ne prend pas en compte les partitions situées dans des dossiers autres que le dossier de stockage de base de données.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1447184B" w14:textId="77777777" w:rsidTr="00394668">
        <w:trPr>
          <w:trHeight w:val="54"/>
        </w:trPr>
        <w:tc>
          <w:tcPr>
            <w:tcW w:w="54" w:type="dxa"/>
          </w:tcPr>
          <w:p w14:paraId="58BD9D80" w14:textId="77777777" w:rsidR="00732F94" w:rsidRPr="001B6CA5" w:rsidRDefault="00732F94" w:rsidP="00394668">
            <w:pPr>
              <w:pStyle w:val="EmptyCellLayoutStyle"/>
              <w:spacing w:after="0" w:line="240" w:lineRule="auto"/>
              <w:rPr>
                <w:rFonts w:ascii="Arial" w:hAnsi="Arial" w:cs="Arial"/>
              </w:rPr>
            </w:pPr>
          </w:p>
        </w:tc>
        <w:tc>
          <w:tcPr>
            <w:tcW w:w="10395" w:type="dxa"/>
          </w:tcPr>
          <w:p w14:paraId="7D502D5C" w14:textId="77777777" w:rsidR="00732F94" w:rsidRPr="001B6CA5" w:rsidRDefault="00732F94" w:rsidP="00394668">
            <w:pPr>
              <w:pStyle w:val="EmptyCellLayoutStyle"/>
              <w:spacing w:after="0" w:line="240" w:lineRule="auto"/>
              <w:rPr>
                <w:rFonts w:ascii="Arial" w:hAnsi="Arial" w:cs="Arial"/>
              </w:rPr>
            </w:pPr>
          </w:p>
        </w:tc>
        <w:tc>
          <w:tcPr>
            <w:tcW w:w="149" w:type="dxa"/>
          </w:tcPr>
          <w:p w14:paraId="07E917EA" w14:textId="77777777" w:rsidR="00732F94" w:rsidRPr="001B6CA5" w:rsidRDefault="00732F94" w:rsidP="00394668">
            <w:pPr>
              <w:pStyle w:val="EmptyCellLayoutStyle"/>
              <w:spacing w:after="0" w:line="240" w:lineRule="auto"/>
              <w:rPr>
                <w:rFonts w:ascii="Arial" w:hAnsi="Arial" w:cs="Arial"/>
              </w:rPr>
            </w:pPr>
          </w:p>
        </w:tc>
      </w:tr>
      <w:tr w:rsidR="00732F94" w:rsidRPr="001B6CA5" w14:paraId="5EDE518E" w14:textId="77777777" w:rsidTr="00394668">
        <w:tc>
          <w:tcPr>
            <w:tcW w:w="54" w:type="dxa"/>
          </w:tcPr>
          <w:p w14:paraId="067BB623"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1A4213C9"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71BBB"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BFA58E"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3F2383"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7071A69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DCC86"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C2DF5"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C04D2"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2852922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0881B"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255E4"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5DCC0"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6F8C258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EE627"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007CF"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87F65"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763CC5E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886BBB"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9CE10"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2E94B" w14:textId="77777777" w:rsidR="00732F94" w:rsidRPr="001B6CA5" w:rsidRDefault="00732F94" w:rsidP="00394668">
                  <w:pPr>
                    <w:spacing w:after="0" w:line="240" w:lineRule="auto"/>
                    <w:rPr>
                      <w:rFonts w:cs="Arial"/>
                    </w:rPr>
                  </w:pPr>
                </w:p>
              </w:tc>
            </w:tr>
            <w:tr w:rsidR="00732F94" w:rsidRPr="001B6CA5" w14:paraId="0E291A4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810FBA"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45201F"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EE1F07"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59E0C065" w14:textId="77777777" w:rsidR="00732F94" w:rsidRPr="001B6CA5" w:rsidRDefault="00732F94" w:rsidP="00394668">
            <w:pPr>
              <w:spacing w:after="0" w:line="240" w:lineRule="auto"/>
              <w:rPr>
                <w:rFonts w:cs="Arial"/>
              </w:rPr>
            </w:pPr>
          </w:p>
        </w:tc>
        <w:tc>
          <w:tcPr>
            <w:tcW w:w="149" w:type="dxa"/>
          </w:tcPr>
          <w:p w14:paraId="1E41D6E8" w14:textId="77777777" w:rsidR="00732F94" w:rsidRPr="001B6CA5" w:rsidRDefault="00732F94" w:rsidP="00394668">
            <w:pPr>
              <w:pStyle w:val="EmptyCellLayoutStyle"/>
              <w:spacing w:after="0" w:line="240" w:lineRule="auto"/>
              <w:rPr>
                <w:rFonts w:ascii="Arial" w:hAnsi="Arial" w:cs="Arial"/>
              </w:rPr>
            </w:pPr>
          </w:p>
        </w:tc>
      </w:tr>
      <w:tr w:rsidR="00732F94" w:rsidRPr="001B6CA5" w14:paraId="5FB75DFA" w14:textId="77777777" w:rsidTr="00394668">
        <w:trPr>
          <w:trHeight w:val="80"/>
        </w:trPr>
        <w:tc>
          <w:tcPr>
            <w:tcW w:w="54" w:type="dxa"/>
          </w:tcPr>
          <w:p w14:paraId="11EB952C"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5C671A2" w14:textId="77777777" w:rsidR="00732F94" w:rsidRPr="001B6CA5" w:rsidRDefault="00732F94" w:rsidP="00394668">
            <w:pPr>
              <w:pStyle w:val="EmptyCellLayoutStyle"/>
              <w:spacing w:after="0" w:line="240" w:lineRule="auto"/>
              <w:rPr>
                <w:rFonts w:ascii="Arial" w:hAnsi="Arial" w:cs="Arial"/>
              </w:rPr>
            </w:pPr>
          </w:p>
        </w:tc>
        <w:tc>
          <w:tcPr>
            <w:tcW w:w="149" w:type="dxa"/>
          </w:tcPr>
          <w:p w14:paraId="7902139D" w14:textId="77777777" w:rsidR="00732F94" w:rsidRPr="001B6CA5" w:rsidRDefault="00732F94" w:rsidP="00394668">
            <w:pPr>
              <w:pStyle w:val="EmptyCellLayoutStyle"/>
              <w:spacing w:after="0" w:line="240" w:lineRule="auto"/>
              <w:rPr>
                <w:rFonts w:ascii="Arial" w:hAnsi="Arial" w:cs="Arial"/>
              </w:rPr>
            </w:pPr>
          </w:p>
        </w:tc>
      </w:tr>
    </w:tbl>
    <w:p w14:paraId="189D280C" w14:textId="77777777" w:rsidR="00732F94" w:rsidRPr="001B6CA5" w:rsidRDefault="00732F94" w:rsidP="00732F94">
      <w:pPr>
        <w:spacing w:after="0" w:line="240" w:lineRule="auto"/>
        <w:rPr>
          <w:rFonts w:cs="Arial"/>
        </w:rPr>
      </w:pPr>
    </w:p>
    <w:p w14:paraId="6016213C"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Espace libre de la base de données (en Go)</w:t>
      </w:r>
    </w:p>
    <w:p w14:paraId="4C05E292"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quantité d’espace libre, en gigaoctets, sur le lecteur où se trouve le dossier de stockage de la base de données.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0860F769" w14:textId="77777777" w:rsidTr="00394668">
        <w:trPr>
          <w:trHeight w:val="54"/>
        </w:trPr>
        <w:tc>
          <w:tcPr>
            <w:tcW w:w="54" w:type="dxa"/>
          </w:tcPr>
          <w:p w14:paraId="18D1EAD6" w14:textId="77777777" w:rsidR="00732F94" w:rsidRPr="001B6CA5" w:rsidRDefault="00732F94" w:rsidP="00394668">
            <w:pPr>
              <w:pStyle w:val="EmptyCellLayoutStyle"/>
              <w:spacing w:after="0" w:line="240" w:lineRule="auto"/>
              <w:rPr>
                <w:rFonts w:ascii="Arial" w:hAnsi="Arial" w:cs="Arial"/>
              </w:rPr>
            </w:pPr>
          </w:p>
        </w:tc>
        <w:tc>
          <w:tcPr>
            <w:tcW w:w="10395" w:type="dxa"/>
          </w:tcPr>
          <w:p w14:paraId="482AC784" w14:textId="77777777" w:rsidR="00732F94" w:rsidRPr="001B6CA5" w:rsidRDefault="00732F94" w:rsidP="00394668">
            <w:pPr>
              <w:pStyle w:val="EmptyCellLayoutStyle"/>
              <w:spacing w:after="0" w:line="240" w:lineRule="auto"/>
              <w:rPr>
                <w:rFonts w:ascii="Arial" w:hAnsi="Arial" w:cs="Arial"/>
              </w:rPr>
            </w:pPr>
          </w:p>
        </w:tc>
        <w:tc>
          <w:tcPr>
            <w:tcW w:w="149" w:type="dxa"/>
          </w:tcPr>
          <w:p w14:paraId="2C350080" w14:textId="77777777" w:rsidR="00732F94" w:rsidRPr="001B6CA5" w:rsidRDefault="00732F94" w:rsidP="00394668">
            <w:pPr>
              <w:pStyle w:val="EmptyCellLayoutStyle"/>
              <w:spacing w:after="0" w:line="240" w:lineRule="auto"/>
              <w:rPr>
                <w:rFonts w:ascii="Arial" w:hAnsi="Arial" w:cs="Arial"/>
              </w:rPr>
            </w:pPr>
          </w:p>
        </w:tc>
      </w:tr>
      <w:tr w:rsidR="00732F94" w:rsidRPr="001B6CA5" w14:paraId="1AF47A36" w14:textId="77777777" w:rsidTr="00394668">
        <w:tc>
          <w:tcPr>
            <w:tcW w:w="54" w:type="dxa"/>
          </w:tcPr>
          <w:p w14:paraId="0B002082"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392B80B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EBD8E5"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EC8F79"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48FD56"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36658BB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4E5D5"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220CEC"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68CD4"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01DEC24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DB821"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DC339"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737A7"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7C8DC6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F277B"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A7ACA"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B597D0"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5CC0BE1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54D0F"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A2611"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3506B" w14:textId="77777777" w:rsidR="00732F94" w:rsidRPr="001B6CA5" w:rsidRDefault="00732F94" w:rsidP="00394668">
                  <w:pPr>
                    <w:spacing w:after="0" w:line="240" w:lineRule="auto"/>
                    <w:rPr>
                      <w:rFonts w:cs="Arial"/>
                    </w:rPr>
                  </w:pPr>
                </w:p>
              </w:tc>
            </w:tr>
            <w:tr w:rsidR="00732F94" w:rsidRPr="001B6CA5" w14:paraId="10331A4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4A1C93"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371C87"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4E3ACF"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1382D741" w14:textId="77777777" w:rsidR="00732F94" w:rsidRPr="001B6CA5" w:rsidRDefault="00732F94" w:rsidP="00394668">
            <w:pPr>
              <w:spacing w:after="0" w:line="240" w:lineRule="auto"/>
              <w:rPr>
                <w:rFonts w:cs="Arial"/>
              </w:rPr>
            </w:pPr>
          </w:p>
        </w:tc>
        <w:tc>
          <w:tcPr>
            <w:tcW w:w="149" w:type="dxa"/>
          </w:tcPr>
          <w:p w14:paraId="1D888F77" w14:textId="77777777" w:rsidR="00732F94" w:rsidRPr="001B6CA5" w:rsidRDefault="00732F94" w:rsidP="00394668">
            <w:pPr>
              <w:pStyle w:val="EmptyCellLayoutStyle"/>
              <w:spacing w:after="0" w:line="240" w:lineRule="auto"/>
              <w:rPr>
                <w:rFonts w:ascii="Arial" w:hAnsi="Arial" w:cs="Arial"/>
              </w:rPr>
            </w:pPr>
          </w:p>
        </w:tc>
      </w:tr>
      <w:tr w:rsidR="00732F94" w:rsidRPr="001B6CA5" w14:paraId="44424D16" w14:textId="77777777" w:rsidTr="00394668">
        <w:trPr>
          <w:trHeight w:val="80"/>
        </w:trPr>
        <w:tc>
          <w:tcPr>
            <w:tcW w:w="54" w:type="dxa"/>
          </w:tcPr>
          <w:p w14:paraId="30012303" w14:textId="77777777" w:rsidR="00732F94" w:rsidRPr="001B6CA5" w:rsidRDefault="00732F94" w:rsidP="00394668">
            <w:pPr>
              <w:pStyle w:val="EmptyCellLayoutStyle"/>
              <w:spacing w:after="0" w:line="240" w:lineRule="auto"/>
              <w:rPr>
                <w:rFonts w:ascii="Arial" w:hAnsi="Arial" w:cs="Arial"/>
              </w:rPr>
            </w:pPr>
          </w:p>
        </w:tc>
        <w:tc>
          <w:tcPr>
            <w:tcW w:w="10395" w:type="dxa"/>
          </w:tcPr>
          <w:p w14:paraId="36A9092D" w14:textId="77777777" w:rsidR="00732F94" w:rsidRPr="001B6CA5" w:rsidRDefault="00732F94" w:rsidP="00394668">
            <w:pPr>
              <w:pStyle w:val="EmptyCellLayoutStyle"/>
              <w:spacing w:after="0" w:line="240" w:lineRule="auto"/>
              <w:rPr>
                <w:rFonts w:ascii="Arial" w:hAnsi="Arial" w:cs="Arial"/>
              </w:rPr>
            </w:pPr>
          </w:p>
        </w:tc>
        <w:tc>
          <w:tcPr>
            <w:tcW w:w="149" w:type="dxa"/>
          </w:tcPr>
          <w:p w14:paraId="0DD1CA15" w14:textId="77777777" w:rsidR="00732F94" w:rsidRPr="001B6CA5" w:rsidRDefault="00732F94" w:rsidP="00394668">
            <w:pPr>
              <w:pStyle w:val="EmptyCellLayoutStyle"/>
              <w:spacing w:after="0" w:line="240" w:lineRule="auto"/>
              <w:rPr>
                <w:rFonts w:ascii="Arial" w:hAnsi="Arial" w:cs="Arial"/>
              </w:rPr>
            </w:pPr>
          </w:p>
        </w:tc>
      </w:tr>
    </w:tbl>
    <w:p w14:paraId="3E942D71" w14:textId="77777777" w:rsidR="00732F94" w:rsidRPr="001B6CA5" w:rsidRDefault="00732F94" w:rsidP="00732F94">
      <w:pPr>
        <w:spacing w:after="0" w:line="240" w:lineRule="auto"/>
        <w:rPr>
          <w:rFonts w:cs="Arial"/>
        </w:rPr>
      </w:pPr>
    </w:p>
    <w:p w14:paraId="55A029D5"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Taille de dossier de stockage de la base de données (en Go)</w:t>
      </w:r>
    </w:p>
    <w:p w14:paraId="7C71ABCA"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taille estimée du dossier de stockage de la base de données en gigaoctets.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1114E30F" w14:textId="77777777" w:rsidTr="00394668">
        <w:trPr>
          <w:trHeight w:val="54"/>
        </w:trPr>
        <w:tc>
          <w:tcPr>
            <w:tcW w:w="54" w:type="dxa"/>
          </w:tcPr>
          <w:p w14:paraId="2FD8554D"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94D3AA0" w14:textId="77777777" w:rsidR="00732F94" w:rsidRPr="001B6CA5" w:rsidRDefault="00732F94" w:rsidP="00394668">
            <w:pPr>
              <w:pStyle w:val="EmptyCellLayoutStyle"/>
              <w:spacing w:after="0" w:line="240" w:lineRule="auto"/>
              <w:rPr>
                <w:rFonts w:ascii="Arial" w:hAnsi="Arial" w:cs="Arial"/>
              </w:rPr>
            </w:pPr>
          </w:p>
        </w:tc>
        <w:tc>
          <w:tcPr>
            <w:tcW w:w="149" w:type="dxa"/>
          </w:tcPr>
          <w:p w14:paraId="42CEC2D3" w14:textId="77777777" w:rsidR="00732F94" w:rsidRPr="001B6CA5" w:rsidRDefault="00732F94" w:rsidP="00394668">
            <w:pPr>
              <w:pStyle w:val="EmptyCellLayoutStyle"/>
              <w:spacing w:after="0" w:line="240" w:lineRule="auto"/>
              <w:rPr>
                <w:rFonts w:ascii="Arial" w:hAnsi="Arial" w:cs="Arial"/>
              </w:rPr>
            </w:pPr>
          </w:p>
        </w:tc>
      </w:tr>
      <w:tr w:rsidR="00732F94" w:rsidRPr="001B6CA5" w14:paraId="578C3D76" w14:textId="77777777" w:rsidTr="00394668">
        <w:tc>
          <w:tcPr>
            <w:tcW w:w="54" w:type="dxa"/>
          </w:tcPr>
          <w:p w14:paraId="69577816"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1D2F24E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A6C253"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79DE4B"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51AB8E"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725F024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876BC"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FCD95"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EAB50"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411C3B1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E6BB40"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A6A47"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C1270"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20850F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2AF9F"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86CA9"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D59A7"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391015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B6FBA"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9FF98"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F5FEF" w14:textId="77777777" w:rsidR="00732F94" w:rsidRPr="001B6CA5" w:rsidRDefault="00732F94" w:rsidP="00394668">
                  <w:pPr>
                    <w:spacing w:after="0" w:line="240" w:lineRule="auto"/>
                    <w:rPr>
                      <w:rFonts w:cs="Arial"/>
                    </w:rPr>
                  </w:pPr>
                </w:p>
              </w:tc>
            </w:tr>
            <w:tr w:rsidR="00732F94" w:rsidRPr="001B6CA5" w14:paraId="35150B7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05CED9"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D3D37" w14:textId="77777777" w:rsidR="00732F94" w:rsidRPr="001B6CA5" w:rsidRDefault="00732F94" w:rsidP="00394668">
                  <w:pPr>
                    <w:spacing w:after="0" w:line="240" w:lineRule="auto"/>
                    <w:rPr>
                      <w:rFonts w:cs="Arial"/>
                    </w:rPr>
                  </w:pPr>
                  <w:r w:rsidRPr="001B6CA5">
                    <w:rPr>
                      <w:rFonts w:eastAsia="Arial" w:cs="Arial"/>
                      <w:color w:val="000000"/>
                      <w:lang w:bidi="fr-FR"/>
                    </w:rPr>
                    <w:t xml:space="preserve">Spécifie la durée pendant laquelle le flux de travail est </w:t>
                  </w:r>
                  <w:r w:rsidRPr="001B6CA5">
                    <w:rPr>
                      <w:rFonts w:eastAsia="Arial" w:cs="Arial"/>
                      <w:color w:val="000000"/>
                      <w:lang w:bidi="fr-FR"/>
                    </w:rPr>
                    <w:lastRenderedPageBreak/>
                    <w:t>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822D69"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300</w:t>
                  </w:r>
                </w:p>
              </w:tc>
            </w:tr>
          </w:tbl>
          <w:p w14:paraId="03655A27" w14:textId="77777777" w:rsidR="00732F94" w:rsidRPr="001B6CA5" w:rsidRDefault="00732F94" w:rsidP="00394668">
            <w:pPr>
              <w:spacing w:after="0" w:line="240" w:lineRule="auto"/>
              <w:rPr>
                <w:rFonts w:cs="Arial"/>
              </w:rPr>
            </w:pPr>
          </w:p>
        </w:tc>
        <w:tc>
          <w:tcPr>
            <w:tcW w:w="149" w:type="dxa"/>
          </w:tcPr>
          <w:p w14:paraId="62404B0E" w14:textId="77777777" w:rsidR="00732F94" w:rsidRPr="001B6CA5" w:rsidRDefault="00732F94" w:rsidP="00394668">
            <w:pPr>
              <w:pStyle w:val="EmptyCellLayoutStyle"/>
              <w:spacing w:after="0" w:line="240" w:lineRule="auto"/>
              <w:rPr>
                <w:rFonts w:ascii="Arial" w:hAnsi="Arial" w:cs="Arial"/>
              </w:rPr>
            </w:pPr>
          </w:p>
        </w:tc>
      </w:tr>
      <w:tr w:rsidR="00732F94" w:rsidRPr="001B6CA5" w14:paraId="6AC0FB02" w14:textId="77777777" w:rsidTr="00394668">
        <w:trPr>
          <w:trHeight w:val="80"/>
        </w:trPr>
        <w:tc>
          <w:tcPr>
            <w:tcW w:w="54" w:type="dxa"/>
          </w:tcPr>
          <w:p w14:paraId="3A1ECEDB" w14:textId="77777777" w:rsidR="00732F94" w:rsidRPr="001B6CA5" w:rsidRDefault="00732F94" w:rsidP="00394668">
            <w:pPr>
              <w:pStyle w:val="EmptyCellLayoutStyle"/>
              <w:spacing w:after="0" w:line="240" w:lineRule="auto"/>
              <w:rPr>
                <w:rFonts w:ascii="Arial" w:hAnsi="Arial" w:cs="Arial"/>
              </w:rPr>
            </w:pPr>
          </w:p>
        </w:tc>
        <w:tc>
          <w:tcPr>
            <w:tcW w:w="10395" w:type="dxa"/>
          </w:tcPr>
          <w:p w14:paraId="4AF26C1E" w14:textId="77777777" w:rsidR="00732F94" w:rsidRPr="001B6CA5" w:rsidRDefault="00732F94" w:rsidP="00394668">
            <w:pPr>
              <w:pStyle w:val="EmptyCellLayoutStyle"/>
              <w:spacing w:after="0" w:line="240" w:lineRule="auto"/>
              <w:rPr>
                <w:rFonts w:ascii="Arial" w:hAnsi="Arial" w:cs="Arial"/>
              </w:rPr>
            </w:pPr>
          </w:p>
        </w:tc>
        <w:tc>
          <w:tcPr>
            <w:tcW w:w="149" w:type="dxa"/>
          </w:tcPr>
          <w:p w14:paraId="512A9C74" w14:textId="77777777" w:rsidR="00732F94" w:rsidRPr="001B6CA5" w:rsidRDefault="00732F94" w:rsidP="00394668">
            <w:pPr>
              <w:pStyle w:val="EmptyCellLayoutStyle"/>
              <w:spacing w:after="0" w:line="240" w:lineRule="auto"/>
              <w:rPr>
                <w:rFonts w:ascii="Arial" w:hAnsi="Arial" w:cs="Arial"/>
              </w:rPr>
            </w:pPr>
          </w:p>
        </w:tc>
      </w:tr>
    </w:tbl>
    <w:p w14:paraId="086A7903" w14:textId="77777777" w:rsidR="00732F94" w:rsidRPr="001B6CA5" w:rsidRDefault="00732F94" w:rsidP="00732F94">
      <w:pPr>
        <w:spacing w:after="0" w:line="240" w:lineRule="auto"/>
        <w:rPr>
          <w:rFonts w:cs="Arial"/>
        </w:rPr>
      </w:pPr>
    </w:p>
    <w:p w14:paraId="77B1102C"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Espace disque utilisé (en Go)</w:t>
      </w:r>
    </w:p>
    <w:p w14:paraId="5EC66F01"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taille totale en gigaoctets de tous les fichiers et dossiers sur le lecteur où se trouve le dossier de stockage de la base de données.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54059C9C" w14:textId="77777777" w:rsidTr="00394668">
        <w:trPr>
          <w:trHeight w:val="54"/>
        </w:trPr>
        <w:tc>
          <w:tcPr>
            <w:tcW w:w="54" w:type="dxa"/>
          </w:tcPr>
          <w:p w14:paraId="7D9D5F7D"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9652E5B" w14:textId="77777777" w:rsidR="00732F94" w:rsidRPr="001B6CA5" w:rsidRDefault="00732F94" w:rsidP="00394668">
            <w:pPr>
              <w:pStyle w:val="EmptyCellLayoutStyle"/>
              <w:spacing w:after="0" w:line="240" w:lineRule="auto"/>
              <w:rPr>
                <w:rFonts w:ascii="Arial" w:hAnsi="Arial" w:cs="Arial"/>
              </w:rPr>
            </w:pPr>
          </w:p>
        </w:tc>
        <w:tc>
          <w:tcPr>
            <w:tcW w:w="149" w:type="dxa"/>
          </w:tcPr>
          <w:p w14:paraId="59B01AEB" w14:textId="77777777" w:rsidR="00732F94" w:rsidRPr="001B6CA5" w:rsidRDefault="00732F94" w:rsidP="00394668">
            <w:pPr>
              <w:pStyle w:val="EmptyCellLayoutStyle"/>
              <w:spacing w:after="0" w:line="240" w:lineRule="auto"/>
              <w:rPr>
                <w:rFonts w:ascii="Arial" w:hAnsi="Arial" w:cs="Arial"/>
              </w:rPr>
            </w:pPr>
          </w:p>
        </w:tc>
      </w:tr>
      <w:tr w:rsidR="00732F94" w:rsidRPr="001B6CA5" w14:paraId="304CB742" w14:textId="77777777" w:rsidTr="00394668">
        <w:tc>
          <w:tcPr>
            <w:tcW w:w="54" w:type="dxa"/>
          </w:tcPr>
          <w:p w14:paraId="7655F472"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76F0AF4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8FA935"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5B3064"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C59DF"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08993B3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12CE2"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397C5"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226D9"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57C110A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13B10"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3DAB5"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A4260"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354A3B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89DDA"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C7D19"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1E2C"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7B0274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DF3BF3"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BC1A7"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10FE8E" w14:textId="77777777" w:rsidR="00732F94" w:rsidRPr="001B6CA5" w:rsidRDefault="00732F94" w:rsidP="00394668">
                  <w:pPr>
                    <w:spacing w:after="0" w:line="240" w:lineRule="auto"/>
                    <w:rPr>
                      <w:rFonts w:cs="Arial"/>
                    </w:rPr>
                  </w:pPr>
                </w:p>
              </w:tc>
            </w:tr>
            <w:tr w:rsidR="00732F94" w:rsidRPr="001B6CA5" w14:paraId="2F7C30F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2C5C6A"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E2220D"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413ADE"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4A6E3C4E" w14:textId="77777777" w:rsidR="00732F94" w:rsidRPr="001B6CA5" w:rsidRDefault="00732F94" w:rsidP="00394668">
            <w:pPr>
              <w:spacing w:after="0" w:line="240" w:lineRule="auto"/>
              <w:rPr>
                <w:rFonts w:cs="Arial"/>
              </w:rPr>
            </w:pPr>
          </w:p>
        </w:tc>
        <w:tc>
          <w:tcPr>
            <w:tcW w:w="149" w:type="dxa"/>
          </w:tcPr>
          <w:p w14:paraId="020C635E" w14:textId="77777777" w:rsidR="00732F94" w:rsidRPr="001B6CA5" w:rsidRDefault="00732F94" w:rsidP="00394668">
            <w:pPr>
              <w:pStyle w:val="EmptyCellLayoutStyle"/>
              <w:spacing w:after="0" w:line="240" w:lineRule="auto"/>
              <w:rPr>
                <w:rFonts w:ascii="Arial" w:hAnsi="Arial" w:cs="Arial"/>
              </w:rPr>
            </w:pPr>
          </w:p>
        </w:tc>
      </w:tr>
      <w:tr w:rsidR="00732F94" w:rsidRPr="001B6CA5" w14:paraId="5665C4C8" w14:textId="77777777" w:rsidTr="00394668">
        <w:trPr>
          <w:trHeight w:val="80"/>
        </w:trPr>
        <w:tc>
          <w:tcPr>
            <w:tcW w:w="54" w:type="dxa"/>
          </w:tcPr>
          <w:p w14:paraId="0A1F3BF8" w14:textId="77777777" w:rsidR="00732F94" w:rsidRPr="001B6CA5" w:rsidRDefault="00732F94" w:rsidP="00394668">
            <w:pPr>
              <w:pStyle w:val="EmptyCellLayoutStyle"/>
              <w:spacing w:after="0" w:line="240" w:lineRule="auto"/>
              <w:rPr>
                <w:rFonts w:ascii="Arial" w:hAnsi="Arial" w:cs="Arial"/>
              </w:rPr>
            </w:pPr>
          </w:p>
        </w:tc>
        <w:tc>
          <w:tcPr>
            <w:tcW w:w="10395" w:type="dxa"/>
          </w:tcPr>
          <w:p w14:paraId="6B4C4D2B" w14:textId="77777777" w:rsidR="00732F94" w:rsidRPr="001B6CA5" w:rsidRDefault="00732F94" w:rsidP="00394668">
            <w:pPr>
              <w:pStyle w:val="EmptyCellLayoutStyle"/>
              <w:spacing w:after="0" w:line="240" w:lineRule="auto"/>
              <w:rPr>
                <w:rFonts w:ascii="Arial" w:hAnsi="Arial" w:cs="Arial"/>
              </w:rPr>
            </w:pPr>
          </w:p>
        </w:tc>
        <w:tc>
          <w:tcPr>
            <w:tcW w:w="149" w:type="dxa"/>
          </w:tcPr>
          <w:p w14:paraId="69394DAD" w14:textId="77777777" w:rsidR="00732F94" w:rsidRPr="001B6CA5" w:rsidRDefault="00732F94" w:rsidP="00394668">
            <w:pPr>
              <w:pStyle w:val="EmptyCellLayoutStyle"/>
              <w:spacing w:after="0" w:line="240" w:lineRule="auto"/>
              <w:rPr>
                <w:rFonts w:ascii="Arial" w:hAnsi="Arial" w:cs="Arial"/>
              </w:rPr>
            </w:pPr>
          </w:p>
        </w:tc>
      </w:tr>
    </w:tbl>
    <w:p w14:paraId="193B0BD1" w14:textId="77777777" w:rsidR="00732F94" w:rsidRPr="001B6CA5" w:rsidRDefault="00732F94" w:rsidP="00732F94">
      <w:pPr>
        <w:spacing w:after="0" w:line="240" w:lineRule="auto"/>
        <w:rPr>
          <w:rFonts w:cs="Arial"/>
        </w:rPr>
      </w:pPr>
    </w:p>
    <w:p w14:paraId="09411EA1"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Durée de blocage de la base de données (en minutes)</w:t>
      </w:r>
    </w:p>
    <w:p w14:paraId="2240C7D4"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durée de blocage la plus longue pendant les sessions actuellement bloquées.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4E9A259D" w14:textId="77777777" w:rsidTr="00394668">
        <w:trPr>
          <w:trHeight w:val="54"/>
        </w:trPr>
        <w:tc>
          <w:tcPr>
            <w:tcW w:w="54" w:type="dxa"/>
          </w:tcPr>
          <w:p w14:paraId="2A3ED27B" w14:textId="77777777" w:rsidR="00732F94" w:rsidRPr="001B6CA5" w:rsidRDefault="00732F94" w:rsidP="00394668">
            <w:pPr>
              <w:pStyle w:val="EmptyCellLayoutStyle"/>
              <w:spacing w:after="0" w:line="240" w:lineRule="auto"/>
              <w:rPr>
                <w:rFonts w:ascii="Arial" w:hAnsi="Arial" w:cs="Arial"/>
              </w:rPr>
            </w:pPr>
          </w:p>
        </w:tc>
        <w:tc>
          <w:tcPr>
            <w:tcW w:w="10395" w:type="dxa"/>
          </w:tcPr>
          <w:p w14:paraId="471D7094" w14:textId="77777777" w:rsidR="00732F94" w:rsidRPr="001B6CA5" w:rsidRDefault="00732F94" w:rsidP="00394668">
            <w:pPr>
              <w:pStyle w:val="EmptyCellLayoutStyle"/>
              <w:spacing w:after="0" w:line="240" w:lineRule="auto"/>
              <w:rPr>
                <w:rFonts w:ascii="Arial" w:hAnsi="Arial" w:cs="Arial"/>
              </w:rPr>
            </w:pPr>
          </w:p>
        </w:tc>
        <w:tc>
          <w:tcPr>
            <w:tcW w:w="149" w:type="dxa"/>
          </w:tcPr>
          <w:p w14:paraId="4F74CAEF" w14:textId="77777777" w:rsidR="00732F94" w:rsidRPr="001B6CA5" w:rsidRDefault="00732F94" w:rsidP="00394668">
            <w:pPr>
              <w:pStyle w:val="EmptyCellLayoutStyle"/>
              <w:spacing w:after="0" w:line="240" w:lineRule="auto"/>
              <w:rPr>
                <w:rFonts w:ascii="Arial" w:hAnsi="Arial" w:cs="Arial"/>
              </w:rPr>
            </w:pPr>
          </w:p>
        </w:tc>
      </w:tr>
      <w:tr w:rsidR="00732F94" w:rsidRPr="001B6CA5" w14:paraId="55B0F9AF" w14:textId="77777777" w:rsidTr="00394668">
        <w:tc>
          <w:tcPr>
            <w:tcW w:w="54" w:type="dxa"/>
          </w:tcPr>
          <w:p w14:paraId="0AA1DC5E"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35DA6E2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8FBDF0"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769E70"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A93170"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5F99886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1A20C"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256D6"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7A3D97"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102D56B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3646A"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FED6F"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47445"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029428F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416DA"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D6C68"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4A900"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430091C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4358B"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6D69D"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40996" w14:textId="77777777" w:rsidR="00732F94" w:rsidRPr="001B6CA5" w:rsidRDefault="00732F94" w:rsidP="00394668">
                  <w:pPr>
                    <w:spacing w:after="0" w:line="240" w:lineRule="auto"/>
                    <w:rPr>
                      <w:rFonts w:cs="Arial"/>
                    </w:rPr>
                  </w:pPr>
                </w:p>
              </w:tc>
            </w:tr>
            <w:tr w:rsidR="00732F94" w:rsidRPr="001B6CA5" w14:paraId="06244B9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E64097"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488F8A"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B75AD4"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39757C49" w14:textId="77777777" w:rsidR="00732F94" w:rsidRPr="001B6CA5" w:rsidRDefault="00732F94" w:rsidP="00394668">
            <w:pPr>
              <w:spacing w:after="0" w:line="240" w:lineRule="auto"/>
              <w:rPr>
                <w:rFonts w:cs="Arial"/>
              </w:rPr>
            </w:pPr>
          </w:p>
        </w:tc>
        <w:tc>
          <w:tcPr>
            <w:tcW w:w="149" w:type="dxa"/>
          </w:tcPr>
          <w:p w14:paraId="6B2DC379" w14:textId="77777777" w:rsidR="00732F94" w:rsidRPr="001B6CA5" w:rsidRDefault="00732F94" w:rsidP="00394668">
            <w:pPr>
              <w:pStyle w:val="EmptyCellLayoutStyle"/>
              <w:spacing w:after="0" w:line="240" w:lineRule="auto"/>
              <w:rPr>
                <w:rFonts w:ascii="Arial" w:hAnsi="Arial" w:cs="Arial"/>
              </w:rPr>
            </w:pPr>
          </w:p>
        </w:tc>
      </w:tr>
      <w:tr w:rsidR="00732F94" w:rsidRPr="001B6CA5" w14:paraId="10ADC7C7" w14:textId="77777777" w:rsidTr="00394668">
        <w:trPr>
          <w:trHeight w:val="80"/>
        </w:trPr>
        <w:tc>
          <w:tcPr>
            <w:tcW w:w="54" w:type="dxa"/>
          </w:tcPr>
          <w:p w14:paraId="01678AD1" w14:textId="77777777" w:rsidR="00732F94" w:rsidRPr="001B6CA5" w:rsidRDefault="00732F94" w:rsidP="00394668">
            <w:pPr>
              <w:pStyle w:val="EmptyCellLayoutStyle"/>
              <w:spacing w:after="0" w:line="240" w:lineRule="auto"/>
              <w:rPr>
                <w:rFonts w:ascii="Arial" w:hAnsi="Arial" w:cs="Arial"/>
              </w:rPr>
            </w:pPr>
          </w:p>
        </w:tc>
        <w:tc>
          <w:tcPr>
            <w:tcW w:w="10395" w:type="dxa"/>
          </w:tcPr>
          <w:p w14:paraId="7C45180A" w14:textId="77777777" w:rsidR="00732F94" w:rsidRPr="001B6CA5" w:rsidRDefault="00732F94" w:rsidP="00394668">
            <w:pPr>
              <w:pStyle w:val="EmptyCellLayoutStyle"/>
              <w:spacing w:after="0" w:line="240" w:lineRule="auto"/>
              <w:rPr>
                <w:rFonts w:ascii="Arial" w:hAnsi="Arial" w:cs="Arial"/>
              </w:rPr>
            </w:pPr>
          </w:p>
        </w:tc>
        <w:tc>
          <w:tcPr>
            <w:tcW w:w="149" w:type="dxa"/>
          </w:tcPr>
          <w:p w14:paraId="01B8269B" w14:textId="77777777" w:rsidR="00732F94" w:rsidRPr="001B6CA5" w:rsidRDefault="00732F94" w:rsidP="00394668">
            <w:pPr>
              <w:pStyle w:val="EmptyCellLayoutStyle"/>
              <w:spacing w:after="0" w:line="240" w:lineRule="auto"/>
              <w:rPr>
                <w:rFonts w:ascii="Arial" w:hAnsi="Arial" w:cs="Arial"/>
              </w:rPr>
            </w:pPr>
          </w:p>
        </w:tc>
      </w:tr>
    </w:tbl>
    <w:p w14:paraId="75D5CB00" w14:textId="77777777" w:rsidR="00732F94" w:rsidRPr="001B6CA5" w:rsidRDefault="00732F94" w:rsidP="00732F94">
      <w:pPr>
        <w:spacing w:after="0" w:line="240" w:lineRule="auto"/>
        <w:rPr>
          <w:rFonts w:cs="Arial"/>
        </w:rPr>
      </w:pPr>
    </w:p>
    <w:p w14:paraId="25D9A834"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Espace disque de la base de données utilisé par d’autres (en Go)</w:t>
      </w:r>
    </w:p>
    <w:p w14:paraId="2A168744" w14:textId="77777777" w:rsidR="00732F94" w:rsidRPr="001B6CA5" w:rsidRDefault="00732F94" w:rsidP="00732F94">
      <w:pPr>
        <w:spacing w:after="0" w:line="240" w:lineRule="auto"/>
        <w:rPr>
          <w:rFonts w:cs="Arial"/>
        </w:rPr>
      </w:pPr>
      <w:r w:rsidRPr="001B6CA5">
        <w:rPr>
          <w:rFonts w:eastAsia="Arial" w:cs="Arial"/>
          <w:color w:val="000000"/>
          <w:lang w:bidi="fr-FR"/>
        </w:rPr>
        <w:lastRenderedPageBreak/>
        <w:t>La règle collecte la quantité d’espace utilisé sur le lecteur où se trouve la base de données, autre que l’espace utilisé par la base de données elle-même.</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2711EBDF" w14:textId="77777777" w:rsidTr="00394668">
        <w:trPr>
          <w:trHeight w:val="54"/>
        </w:trPr>
        <w:tc>
          <w:tcPr>
            <w:tcW w:w="54" w:type="dxa"/>
          </w:tcPr>
          <w:p w14:paraId="3D501445" w14:textId="77777777" w:rsidR="00732F94" w:rsidRPr="001B6CA5" w:rsidRDefault="00732F94" w:rsidP="00394668">
            <w:pPr>
              <w:pStyle w:val="EmptyCellLayoutStyle"/>
              <w:spacing w:after="0" w:line="240" w:lineRule="auto"/>
              <w:rPr>
                <w:rFonts w:ascii="Arial" w:hAnsi="Arial" w:cs="Arial"/>
              </w:rPr>
            </w:pPr>
          </w:p>
        </w:tc>
        <w:tc>
          <w:tcPr>
            <w:tcW w:w="10395" w:type="dxa"/>
          </w:tcPr>
          <w:p w14:paraId="4426695E" w14:textId="77777777" w:rsidR="00732F94" w:rsidRPr="001B6CA5" w:rsidRDefault="00732F94" w:rsidP="00394668">
            <w:pPr>
              <w:pStyle w:val="EmptyCellLayoutStyle"/>
              <w:spacing w:after="0" w:line="240" w:lineRule="auto"/>
              <w:rPr>
                <w:rFonts w:ascii="Arial" w:hAnsi="Arial" w:cs="Arial"/>
              </w:rPr>
            </w:pPr>
          </w:p>
        </w:tc>
        <w:tc>
          <w:tcPr>
            <w:tcW w:w="149" w:type="dxa"/>
          </w:tcPr>
          <w:p w14:paraId="10A50DDF" w14:textId="77777777" w:rsidR="00732F94" w:rsidRPr="001B6CA5" w:rsidRDefault="00732F94" w:rsidP="00394668">
            <w:pPr>
              <w:pStyle w:val="EmptyCellLayoutStyle"/>
              <w:spacing w:after="0" w:line="240" w:lineRule="auto"/>
              <w:rPr>
                <w:rFonts w:ascii="Arial" w:hAnsi="Arial" w:cs="Arial"/>
              </w:rPr>
            </w:pPr>
          </w:p>
        </w:tc>
      </w:tr>
      <w:tr w:rsidR="00732F94" w:rsidRPr="001B6CA5" w14:paraId="24CDAE34" w14:textId="77777777" w:rsidTr="00394668">
        <w:tc>
          <w:tcPr>
            <w:tcW w:w="54" w:type="dxa"/>
          </w:tcPr>
          <w:p w14:paraId="759284E7"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3203C02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018948"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C5046"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A03AFD"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1807F46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034AB"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1786A"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52A64"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49D80BC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8D8FC"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8F7CB"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76DBB8"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1CF9C0A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93E98"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30A83"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70D65"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300372E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188DC"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C3BDD"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213BE4" w14:textId="77777777" w:rsidR="00732F94" w:rsidRPr="001B6CA5" w:rsidRDefault="00732F94" w:rsidP="00394668">
                  <w:pPr>
                    <w:spacing w:after="0" w:line="240" w:lineRule="auto"/>
                    <w:rPr>
                      <w:rFonts w:cs="Arial"/>
                    </w:rPr>
                  </w:pPr>
                </w:p>
              </w:tc>
            </w:tr>
            <w:tr w:rsidR="00732F94" w:rsidRPr="001B6CA5" w14:paraId="4747209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5C7A17"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C47A3A"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91F3EA"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0EBB0141" w14:textId="77777777" w:rsidR="00732F94" w:rsidRPr="001B6CA5" w:rsidRDefault="00732F94" w:rsidP="00394668">
            <w:pPr>
              <w:spacing w:after="0" w:line="240" w:lineRule="auto"/>
              <w:rPr>
                <w:rFonts w:cs="Arial"/>
              </w:rPr>
            </w:pPr>
          </w:p>
        </w:tc>
        <w:tc>
          <w:tcPr>
            <w:tcW w:w="149" w:type="dxa"/>
          </w:tcPr>
          <w:p w14:paraId="372BC267" w14:textId="77777777" w:rsidR="00732F94" w:rsidRPr="001B6CA5" w:rsidRDefault="00732F94" w:rsidP="00394668">
            <w:pPr>
              <w:pStyle w:val="EmptyCellLayoutStyle"/>
              <w:spacing w:after="0" w:line="240" w:lineRule="auto"/>
              <w:rPr>
                <w:rFonts w:ascii="Arial" w:hAnsi="Arial" w:cs="Arial"/>
              </w:rPr>
            </w:pPr>
          </w:p>
        </w:tc>
      </w:tr>
      <w:tr w:rsidR="00732F94" w:rsidRPr="001B6CA5" w14:paraId="6893EA64" w14:textId="77777777" w:rsidTr="00394668">
        <w:trPr>
          <w:trHeight w:val="80"/>
        </w:trPr>
        <w:tc>
          <w:tcPr>
            <w:tcW w:w="54" w:type="dxa"/>
          </w:tcPr>
          <w:p w14:paraId="01A0D0FE"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17E5A6C" w14:textId="77777777" w:rsidR="00732F94" w:rsidRPr="001B6CA5" w:rsidRDefault="00732F94" w:rsidP="00394668">
            <w:pPr>
              <w:pStyle w:val="EmptyCellLayoutStyle"/>
              <w:spacing w:after="0" w:line="240" w:lineRule="auto"/>
              <w:rPr>
                <w:rFonts w:ascii="Arial" w:hAnsi="Arial" w:cs="Arial"/>
              </w:rPr>
            </w:pPr>
          </w:p>
        </w:tc>
        <w:tc>
          <w:tcPr>
            <w:tcW w:w="149" w:type="dxa"/>
          </w:tcPr>
          <w:p w14:paraId="375F92EA" w14:textId="77777777" w:rsidR="00732F94" w:rsidRPr="001B6CA5" w:rsidRDefault="00732F94" w:rsidP="00394668">
            <w:pPr>
              <w:pStyle w:val="EmptyCellLayoutStyle"/>
              <w:spacing w:after="0" w:line="240" w:lineRule="auto"/>
              <w:rPr>
                <w:rFonts w:ascii="Arial" w:hAnsi="Arial" w:cs="Arial"/>
              </w:rPr>
            </w:pPr>
          </w:p>
        </w:tc>
      </w:tr>
    </w:tbl>
    <w:p w14:paraId="0D93FC83" w14:textId="77777777" w:rsidR="00732F94" w:rsidRPr="001B6CA5" w:rsidRDefault="00732F94" w:rsidP="00732F94">
      <w:pPr>
        <w:spacing w:after="0" w:line="240" w:lineRule="auto"/>
        <w:rPr>
          <w:rFonts w:cs="Arial"/>
        </w:rPr>
      </w:pPr>
    </w:p>
    <w:p w14:paraId="014ADC93"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Taille totale du lecteur (en Go)</w:t>
      </w:r>
    </w:p>
    <w:p w14:paraId="2FFCA29C"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taille totale en gigaoctets du lecteur où se trouve le dossier de stockage de la base de données.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7EC59D9B" w14:textId="77777777" w:rsidTr="00394668">
        <w:trPr>
          <w:trHeight w:val="54"/>
        </w:trPr>
        <w:tc>
          <w:tcPr>
            <w:tcW w:w="54" w:type="dxa"/>
          </w:tcPr>
          <w:p w14:paraId="09F6FEC9" w14:textId="77777777" w:rsidR="00732F94" w:rsidRPr="001B6CA5" w:rsidRDefault="00732F94" w:rsidP="00394668">
            <w:pPr>
              <w:pStyle w:val="EmptyCellLayoutStyle"/>
              <w:spacing w:after="0" w:line="240" w:lineRule="auto"/>
              <w:rPr>
                <w:rFonts w:ascii="Arial" w:hAnsi="Arial" w:cs="Arial"/>
              </w:rPr>
            </w:pPr>
          </w:p>
        </w:tc>
        <w:tc>
          <w:tcPr>
            <w:tcW w:w="10395" w:type="dxa"/>
          </w:tcPr>
          <w:p w14:paraId="63992844" w14:textId="77777777" w:rsidR="00732F94" w:rsidRPr="001B6CA5" w:rsidRDefault="00732F94" w:rsidP="00394668">
            <w:pPr>
              <w:pStyle w:val="EmptyCellLayoutStyle"/>
              <w:spacing w:after="0" w:line="240" w:lineRule="auto"/>
              <w:rPr>
                <w:rFonts w:ascii="Arial" w:hAnsi="Arial" w:cs="Arial"/>
              </w:rPr>
            </w:pPr>
          </w:p>
        </w:tc>
        <w:tc>
          <w:tcPr>
            <w:tcW w:w="149" w:type="dxa"/>
          </w:tcPr>
          <w:p w14:paraId="05AAA697" w14:textId="77777777" w:rsidR="00732F94" w:rsidRPr="001B6CA5" w:rsidRDefault="00732F94" w:rsidP="00394668">
            <w:pPr>
              <w:pStyle w:val="EmptyCellLayoutStyle"/>
              <w:spacing w:after="0" w:line="240" w:lineRule="auto"/>
              <w:rPr>
                <w:rFonts w:ascii="Arial" w:hAnsi="Arial" w:cs="Arial"/>
              </w:rPr>
            </w:pPr>
          </w:p>
        </w:tc>
      </w:tr>
      <w:tr w:rsidR="00732F94" w:rsidRPr="001B6CA5" w14:paraId="2622DA91" w14:textId="77777777" w:rsidTr="00394668">
        <w:tc>
          <w:tcPr>
            <w:tcW w:w="54" w:type="dxa"/>
          </w:tcPr>
          <w:p w14:paraId="7E3C50B2"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68BACC8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0B393"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25F26F"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D252AE"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4EDB6E3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63A47"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695B3"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9E10C"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632E1B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FFA56"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3A497"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DE530"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5EEF3D5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45933"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F04BF"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5D9BE"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6B0F380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215D8"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CB904"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2951C" w14:textId="77777777" w:rsidR="00732F94" w:rsidRPr="001B6CA5" w:rsidRDefault="00732F94" w:rsidP="00394668">
                  <w:pPr>
                    <w:spacing w:after="0" w:line="240" w:lineRule="auto"/>
                    <w:rPr>
                      <w:rFonts w:cs="Arial"/>
                    </w:rPr>
                  </w:pPr>
                </w:p>
              </w:tc>
            </w:tr>
            <w:tr w:rsidR="00732F94" w:rsidRPr="001B6CA5" w14:paraId="4FEEF8A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E52AE7"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ABA8FA"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7E361E"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1DC73EF9" w14:textId="77777777" w:rsidR="00732F94" w:rsidRPr="001B6CA5" w:rsidRDefault="00732F94" w:rsidP="00394668">
            <w:pPr>
              <w:spacing w:after="0" w:line="240" w:lineRule="auto"/>
              <w:rPr>
                <w:rFonts w:cs="Arial"/>
              </w:rPr>
            </w:pPr>
          </w:p>
        </w:tc>
        <w:tc>
          <w:tcPr>
            <w:tcW w:w="149" w:type="dxa"/>
          </w:tcPr>
          <w:p w14:paraId="7FC7916C" w14:textId="77777777" w:rsidR="00732F94" w:rsidRPr="001B6CA5" w:rsidRDefault="00732F94" w:rsidP="00394668">
            <w:pPr>
              <w:pStyle w:val="EmptyCellLayoutStyle"/>
              <w:spacing w:after="0" w:line="240" w:lineRule="auto"/>
              <w:rPr>
                <w:rFonts w:ascii="Arial" w:hAnsi="Arial" w:cs="Arial"/>
              </w:rPr>
            </w:pPr>
          </w:p>
        </w:tc>
      </w:tr>
      <w:tr w:rsidR="00732F94" w:rsidRPr="001B6CA5" w14:paraId="705EEE50" w14:textId="77777777" w:rsidTr="00394668">
        <w:trPr>
          <w:trHeight w:val="80"/>
        </w:trPr>
        <w:tc>
          <w:tcPr>
            <w:tcW w:w="54" w:type="dxa"/>
          </w:tcPr>
          <w:p w14:paraId="2227A9BF" w14:textId="77777777" w:rsidR="00732F94" w:rsidRPr="001B6CA5" w:rsidRDefault="00732F94" w:rsidP="00394668">
            <w:pPr>
              <w:pStyle w:val="EmptyCellLayoutStyle"/>
              <w:spacing w:after="0" w:line="240" w:lineRule="auto"/>
              <w:rPr>
                <w:rFonts w:ascii="Arial" w:hAnsi="Arial" w:cs="Arial"/>
              </w:rPr>
            </w:pPr>
          </w:p>
        </w:tc>
        <w:tc>
          <w:tcPr>
            <w:tcW w:w="10395" w:type="dxa"/>
          </w:tcPr>
          <w:p w14:paraId="66A7B949" w14:textId="77777777" w:rsidR="00732F94" w:rsidRPr="001B6CA5" w:rsidRDefault="00732F94" w:rsidP="00394668">
            <w:pPr>
              <w:pStyle w:val="EmptyCellLayoutStyle"/>
              <w:spacing w:after="0" w:line="240" w:lineRule="auto"/>
              <w:rPr>
                <w:rFonts w:ascii="Arial" w:hAnsi="Arial" w:cs="Arial"/>
              </w:rPr>
            </w:pPr>
          </w:p>
        </w:tc>
        <w:tc>
          <w:tcPr>
            <w:tcW w:w="149" w:type="dxa"/>
          </w:tcPr>
          <w:p w14:paraId="4B7C0880" w14:textId="77777777" w:rsidR="00732F94" w:rsidRPr="001B6CA5" w:rsidRDefault="00732F94" w:rsidP="00394668">
            <w:pPr>
              <w:pStyle w:val="EmptyCellLayoutStyle"/>
              <w:spacing w:after="0" w:line="240" w:lineRule="auto"/>
              <w:rPr>
                <w:rFonts w:ascii="Arial" w:hAnsi="Arial" w:cs="Arial"/>
              </w:rPr>
            </w:pPr>
          </w:p>
        </w:tc>
      </w:tr>
    </w:tbl>
    <w:p w14:paraId="04E96EC6" w14:textId="77777777" w:rsidR="00732F94" w:rsidRPr="001B6CA5" w:rsidRDefault="00732F94" w:rsidP="00732F94">
      <w:pPr>
        <w:spacing w:after="0" w:line="240" w:lineRule="auto"/>
        <w:rPr>
          <w:rFonts w:cs="Arial"/>
        </w:rPr>
      </w:pPr>
    </w:p>
    <w:p w14:paraId="0A4B5137"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Taille de base de données (en Go)</w:t>
      </w:r>
    </w:p>
    <w:p w14:paraId="06774FB3"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taille totale estimée de la base de données en gigaoctets, taille de toutes les partitions comprise.</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5623C399" w14:textId="77777777" w:rsidTr="00394668">
        <w:trPr>
          <w:trHeight w:val="54"/>
        </w:trPr>
        <w:tc>
          <w:tcPr>
            <w:tcW w:w="54" w:type="dxa"/>
          </w:tcPr>
          <w:p w14:paraId="2A3939A8" w14:textId="77777777" w:rsidR="00732F94" w:rsidRPr="001B6CA5" w:rsidRDefault="00732F94" w:rsidP="00394668">
            <w:pPr>
              <w:pStyle w:val="EmptyCellLayoutStyle"/>
              <w:spacing w:after="0" w:line="240" w:lineRule="auto"/>
              <w:rPr>
                <w:rFonts w:ascii="Arial" w:hAnsi="Arial" w:cs="Arial"/>
              </w:rPr>
            </w:pPr>
          </w:p>
        </w:tc>
        <w:tc>
          <w:tcPr>
            <w:tcW w:w="10395" w:type="dxa"/>
          </w:tcPr>
          <w:p w14:paraId="70659B46" w14:textId="77777777" w:rsidR="00732F94" w:rsidRPr="001B6CA5" w:rsidRDefault="00732F94" w:rsidP="00394668">
            <w:pPr>
              <w:pStyle w:val="EmptyCellLayoutStyle"/>
              <w:spacing w:after="0" w:line="240" w:lineRule="auto"/>
              <w:rPr>
                <w:rFonts w:ascii="Arial" w:hAnsi="Arial" w:cs="Arial"/>
              </w:rPr>
            </w:pPr>
          </w:p>
        </w:tc>
        <w:tc>
          <w:tcPr>
            <w:tcW w:w="149" w:type="dxa"/>
          </w:tcPr>
          <w:p w14:paraId="0502C3F2" w14:textId="77777777" w:rsidR="00732F94" w:rsidRPr="001B6CA5" w:rsidRDefault="00732F94" w:rsidP="00394668">
            <w:pPr>
              <w:pStyle w:val="EmptyCellLayoutStyle"/>
              <w:spacing w:after="0" w:line="240" w:lineRule="auto"/>
              <w:rPr>
                <w:rFonts w:ascii="Arial" w:hAnsi="Arial" w:cs="Arial"/>
              </w:rPr>
            </w:pPr>
          </w:p>
        </w:tc>
      </w:tr>
      <w:tr w:rsidR="00732F94" w:rsidRPr="001B6CA5" w14:paraId="7F19CE4B" w14:textId="77777777" w:rsidTr="00394668">
        <w:tc>
          <w:tcPr>
            <w:tcW w:w="54" w:type="dxa"/>
          </w:tcPr>
          <w:p w14:paraId="3513B6A0"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5A85D52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51DD22"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9D465A"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0E533"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4BBB9E9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E39B7"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8FC71"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96885"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43BD355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0E73D"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4192E"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6C3AB"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355FF26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30EC3"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A1A5F"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E26596"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160903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22045"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CD746"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B7AF7" w14:textId="77777777" w:rsidR="00732F94" w:rsidRPr="001B6CA5" w:rsidRDefault="00732F94" w:rsidP="00394668">
                  <w:pPr>
                    <w:spacing w:after="0" w:line="240" w:lineRule="auto"/>
                    <w:rPr>
                      <w:rFonts w:cs="Arial"/>
                    </w:rPr>
                  </w:pPr>
                </w:p>
              </w:tc>
            </w:tr>
            <w:tr w:rsidR="00732F94" w:rsidRPr="001B6CA5" w14:paraId="15ABBC0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E1315D"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2FB678"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77F2D5"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7859530C" w14:textId="77777777" w:rsidR="00732F94" w:rsidRPr="001B6CA5" w:rsidRDefault="00732F94" w:rsidP="00394668">
            <w:pPr>
              <w:spacing w:after="0" w:line="240" w:lineRule="auto"/>
              <w:rPr>
                <w:rFonts w:cs="Arial"/>
              </w:rPr>
            </w:pPr>
          </w:p>
        </w:tc>
        <w:tc>
          <w:tcPr>
            <w:tcW w:w="149" w:type="dxa"/>
          </w:tcPr>
          <w:p w14:paraId="15D3F2E4" w14:textId="77777777" w:rsidR="00732F94" w:rsidRPr="001B6CA5" w:rsidRDefault="00732F94" w:rsidP="00394668">
            <w:pPr>
              <w:pStyle w:val="EmptyCellLayoutStyle"/>
              <w:spacing w:after="0" w:line="240" w:lineRule="auto"/>
              <w:rPr>
                <w:rFonts w:ascii="Arial" w:hAnsi="Arial" w:cs="Arial"/>
              </w:rPr>
            </w:pPr>
          </w:p>
        </w:tc>
      </w:tr>
      <w:tr w:rsidR="00732F94" w:rsidRPr="001B6CA5" w14:paraId="338859AE" w14:textId="77777777" w:rsidTr="00394668">
        <w:trPr>
          <w:trHeight w:val="80"/>
        </w:trPr>
        <w:tc>
          <w:tcPr>
            <w:tcW w:w="54" w:type="dxa"/>
          </w:tcPr>
          <w:p w14:paraId="1C0C1FAA"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8277F86" w14:textId="77777777" w:rsidR="00732F94" w:rsidRPr="001B6CA5" w:rsidRDefault="00732F94" w:rsidP="00394668">
            <w:pPr>
              <w:pStyle w:val="EmptyCellLayoutStyle"/>
              <w:spacing w:after="0" w:line="240" w:lineRule="auto"/>
              <w:rPr>
                <w:rFonts w:ascii="Arial" w:hAnsi="Arial" w:cs="Arial"/>
              </w:rPr>
            </w:pPr>
          </w:p>
        </w:tc>
        <w:tc>
          <w:tcPr>
            <w:tcW w:w="149" w:type="dxa"/>
          </w:tcPr>
          <w:p w14:paraId="3E53E516" w14:textId="77777777" w:rsidR="00732F94" w:rsidRPr="001B6CA5" w:rsidRDefault="00732F94" w:rsidP="00394668">
            <w:pPr>
              <w:pStyle w:val="EmptyCellLayoutStyle"/>
              <w:spacing w:after="0" w:line="240" w:lineRule="auto"/>
              <w:rPr>
                <w:rFonts w:ascii="Arial" w:hAnsi="Arial" w:cs="Arial"/>
              </w:rPr>
            </w:pPr>
          </w:p>
        </w:tc>
      </w:tr>
    </w:tbl>
    <w:p w14:paraId="10E53624" w14:textId="77777777" w:rsidR="00732F94" w:rsidRPr="001B6CA5" w:rsidRDefault="00732F94" w:rsidP="00732F94">
      <w:pPr>
        <w:spacing w:after="0" w:line="240" w:lineRule="auto"/>
        <w:rPr>
          <w:rFonts w:cs="Arial"/>
        </w:rPr>
      </w:pPr>
    </w:p>
    <w:p w14:paraId="445AB2F5" w14:textId="478532D3"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Nombre de sessions de base de données bloquées</w:t>
      </w:r>
    </w:p>
    <w:p w14:paraId="66903D77"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le nombre de sessions actuellement bloquées.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52BEB2F5" w14:textId="77777777" w:rsidTr="00394668">
        <w:trPr>
          <w:trHeight w:val="54"/>
        </w:trPr>
        <w:tc>
          <w:tcPr>
            <w:tcW w:w="54" w:type="dxa"/>
          </w:tcPr>
          <w:p w14:paraId="4692DD9D" w14:textId="77777777" w:rsidR="00732F94" w:rsidRPr="001B6CA5" w:rsidRDefault="00732F94" w:rsidP="00394668">
            <w:pPr>
              <w:pStyle w:val="EmptyCellLayoutStyle"/>
              <w:spacing w:after="0" w:line="240" w:lineRule="auto"/>
              <w:rPr>
                <w:rFonts w:ascii="Arial" w:hAnsi="Arial" w:cs="Arial"/>
              </w:rPr>
            </w:pPr>
          </w:p>
        </w:tc>
        <w:tc>
          <w:tcPr>
            <w:tcW w:w="10395" w:type="dxa"/>
          </w:tcPr>
          <w:p w14:paraId="0B4CB2A5" w14:textId="77777777" w:rsidR="00732F94" w:rsidRPr="001B6CA5" w:rsidRDefault="00732F94" w:rsidP="00394668">
            <w:pPr>
              <w:pStyle w:val="EmptyCellLayoutStyle"/>
              <w:spacing w:after="0" w:line="240" w:lineRule="auto"/>
              <w:rPr>
                <w:rFonts w:ascii="Arial" w:hAnsi="Arial" w:cs="Arial"/>
              </w:rPr>
            </w:pPr>
          </w:p>
        </w:tc>
        <w:tc>
          <w:tcPr>
            <w:tcW w:w="149" w:type="dxa"/>
          </w:tcPr>
          <w:p w14:paraId="186E18EB" w14:textId="77777777" w:rsidR="00732F94" w:rsidRPr="001B6CA5" w:rsidRDefault="00732F94" w:rsidP="00394668">
            <w:pPr>
              <w:pStyle w:val="EmptyCellLayoutStyle"/>
              <w:spacing w:after="0" w:line="240" w:lineRule="auto"/>
              <w:rPr>
                <w:rFonts w:ascii="Arial" w:hAnsi="Arial" w:cs="Arial"/>
              </w:rPr>
            </w:pPr>
          </w:p>
        </w:tc>
      </w:tr>
      <w:tr w:rsidR="00732F94" w:rsidRPr="001B6CA5" w14:paraId="7C5F271D" w14:textId="77777777" w:rsidTr="00394668">
        <w:tc>
          <w:tcPr>
            <w:tcW w:w="54" w:type="dxa"/>
          </w:tcPr>
          <w:p w14:paraId="78E434B2"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0DD044C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C68CBE"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124D70"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317132"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56906AD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BA0A6"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EBAAD"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C456F"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43A504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FD128"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7F2ED"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F50A0"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31DC1F5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833A1"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17ACF"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13071"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0A439C0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B2099"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E7F2D"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1A2EA" w14:textId="77777777" w:rsidR="00732F94" w:rsidRPr="001B6CA5" w:rsidRDefault="00732F94" w:rsidP="00394668">
                  <w:pPr>
                    <w:spacing w:after="0" w:line="240" w:lineRule="auto"/>
                    <w:rPr>
                      <w:rFonts w:cs="Arial"/>
                    </w:rPr>
                  </w:pPr>
                </w:p>
              </w:tc>
            </w:tr>
            <w:tr w:rsidR="00732F94" w:rsidRPr="001B6CA5" w14:paraId="0910D2C2"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C4F0FC"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5DE1D7"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ADDD54"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65721DE3" w14:textId="77777777" w:rsidR="00732F94" w:rsidRPr="001B6CA5" w:rsidRDefault="00732F94" w:rsidP="00394668">
            <w:pPr>
              <w:spacing w:after="0" w:line="240" w:lineRule="auto"/>
              <w:rPr>
                <w:rFonts w:cs="Arial"/>
              </w:rPr>
            </w:pPr>
          </w:p>
        </w:tc>
        <w:tc>
          <w:tcPr>
            <w:tcW w:w="149" w:type="dxa"/>
          </w:tcPr>
          <w:p w14:paraId="65F17D42" w14:textId="77777777" w:rsidR="00732F94" w:rsidRPr="001B6CA5" w:rsidRDefault="00732F94" w:rsidP="00394668">
            <w:pPr>
              <w:pStyle w:val="EmptyCellLayoutStyle"/>
              <w:spacing w:after="0" w:line="240" w:lineRule="auto"/>
              <w:rPr>
                <w:rFonts w:ascii="Arial" w:hAnsi="Arial" w:cs="Arial"/>
              </w:rPr>
            </w:pPr>
          </w:p>
        </w:tc>
      </w:tr>
      <w:tr w:rsidR="00732F94" w:rsidRPr="001B6CA5" w14:paraId="44514796" w14:textId="77777777" w:rsidTr="00394668">
        <w:trPr>
          <w:trHeight w:val="80"/>
        </w:trPr>
        <w:tc>
          <w:tcPr>
            <w:tcW w:w="54" w:type="dxa"/>
          </w:tcPr>
          <w:p w14:paraId="696C7114" w14:textId="77777777" w:rsidR="00732F94" w:rsidRPr="001B6CA5" w:rsidRDefault="00732F94" w:rsidP="00394668">
            <w:pPr>
              <w:pStyle w:val="EmptyCellLayoutStyle"/>
              <w:spacing w:after="0" w:line="240" w:lineRule="auto"/>
              <w:rPr>
                <w:rFonts w:ascii="Arial" w:hAnsi="Arial" w:cs="Arial"/>
              </w:rPr>
            </w:pPr>
          </w:p>
        </w:tc>
        <w:tc>
          <w:tcPr>
            <w:tcW w:w="10395" w:type="dxa"/>
          </w:tcPr>
          <w:p w14:paraId="003AFBB0" w14:textId="77777777" w:rsidR="00732F94" w:rsidRPr="001B6CA5" w:rsidRDefault="00732F94" w:rsidP="00394668">
            <w:pPr>
              <w:pStyle w:val="EmptyCellLayoutStyle"/>
              <w:spacing w:after="0" w:line="240" w:lineRule="auto"/>
              <w:rPr>
                <w:rFonts w:ascii="Arial" w:hAnsi="Arial" w:cs="Arial"/>
              </w:rPr>
            </w:pPr>
          </w:p>
        </w:tc>
        <w:tc>
          <w:tcPr>
            <w:tcW w:w="149" w:type="dxa"/>
          </w:tcPr>
          <w:p w14:paraId="71D6463B" w14:textId="77777777" w:rsidR="00732F94" w:rsidRPr="001B6CA5" w:rsidRDefault="00732F94" w:rsidP="00394668">
            <w:pPr>
              <w:pStyle w:val="EmptyCellLayoutStyle"/>
              <w:spacing w:after="0" w:line="240" w:lineRule="auto"/>
              <w:rPr>
                <w:rFonts w:ascii="Arial" w:hAnsi="Arial" w:cs="Arial"/>
              </w:rPr>
            </w:pPr>
          </w:p>
        </w:tc>
      </w:tr>
    </w:tbl>
    <w:p w14:paraId="7D341AFB" w14:textId="77777777" w:rsidR="00732F94" w:rsidRPr="001B6CA5" w:rsidRDefault="00732F94" w:rsidP="00732F94">
      <w:pPr>
        <w:spacing w:after="0" w:line="240" w:lineRule="auto"/>
        <w:rPr>
          <w:rFonts w:cs="Arial"/>
        </w:rPr>
      </w:pPr>
    </w:p>
    <w:p w14:paraId="52FC190D"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Espace libre du disque de la base de données (en Go)</w:t>
      </w:r>
    </w:p>
    <w:p w14:paraId="2C59E9F5"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quantité d’espace libre sur le lecteur où se trouve la base de données.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5FD49E96" w14:textId="77777777" w:rsidTr="00394668">
        <w:trPr>
          <w:trHeight w:val="54"/>
        </w:trPr>
        <w:tc>
          <w:tcPr>
            <w:tcW w:w="54" w:type="dxa"/>
          </w:tcPr>
          <w:p w14:paraId="10711481" w14:textId="77777777" w:rsidR="00732F94" w:rsidRPr="001B6CA5" w:rsidRDefault="00732F94" w:rsidP="00394668">
            <w:pPr>
              <w:pStyle w:val="EmptyCellLayoutStyle"/>
              <w:spacing w:after="0" w:line="240" w:lineRule="auto"/>
              <w:rPr>
                <w:rFonts w:ascii="Arial" w:hAnsi="Arial" w:cs="Arial"/>
              </w:rPr>
            </w:pPr>
          </w:p>
        </w:tc>
        <w:tc>
          <w:tcPr>
            <w:tcW w:w="10395" w:type="dxa"/>
          </w:tcPr>
          <w:p w14:paraId="5D2C4AB0" w14:textId="77777777" w:rsidR="00732F94" w:rsidRPr="001B6CA5" w:rsidRDefault="00732F94" w:rsidP="00394668">
            <w:pPr>
              <w:pStyle w:val="EmptyCellLayoutStyle"/>
              <w:spacing w:after="0" w:line="240" w:lineRule="auto"/>
              <w:rPr>
                <w:rFonts w:ascii="Arial" w:hAnsi="Arial" w:cs="Arial"/>
              </w:rPr>
            </w:pPr>
          </w:p>
        </w:tc>
        <w:tc>
          <w:tcPr>
            <w:tcW w:w="149" w:type="dxa"/>
          </w:tcPr>
          <w:p w14:paraId="073A3A20" w14:textId="77777777" w:rsidR="00732F94" w:rsidRPr="001B6CA5" w:rsidRDefault="00732F94" w:rsidP="00394668">
            <w:pPr>
              <w:pStyle w:val="EmptyCellLayoutStyle"/>
              <w:spacing w:after="0" w:line="240" w:lineRule="auto"/>
              <w:rPr>
                <w:rFonts w:ascii="Arial" w:hAnsi="Arial" w:cs="Arial"/>
              </w:rPr>
            </w:pPr>
          </w:p>
        </w:tc>
      </w:tr>
      <w:tr w:rsidR="00732F94" w:rsidRPr="001B6CA5" w14:paraId="233B9D16" w14:textId="77777777" w:rsidTr="00394668">
        <w:tc>
          <w:tcPr>
            <w:tcW w:w="54" w:type="dxa"/>
          </w:tcPr>
          <w:p w14:paraId="7AD4CCD6"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3F8ED72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C3209B"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C6C5AE"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9A8937"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3A4F241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DFBFCA"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D8811"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9CC4B"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68A29B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8BE88"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22D03"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5C279"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5106EDB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22315"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8C681"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F40F96"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532B4B3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9976A"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27780"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F59F9" w14:textId="77777777" w:rsidR="00732F94" w:rsidRPr="001B6CA5" w:rsidRDefault="00732F94" w:rsidP="00394668">
                  <w:pPr>
                    <w:spacing w:after="0" w:line="240" w:lineRule="auto"/>
                    <w:rPr>
                      <w:rFonts w:cs="Arial"/>
                    </w:rPr>
                  </w:pPr>
                </w:p>
              </w:tc>
            </w:tr>
            <w:tr w:rsidR="00732F94" w:rsidRPr="001B6CA5" w14:paraId="37E61E4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1922A"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812189"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F05B29"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1224FA64" w14:textId="77777777" w:rsidR="00732F94" w:rsidRPr="001B6CA5" w:rsidRDefault="00732F94" w:rsidP="00394668">
            <w:pPr>
              <w:spacing w:after="0" w:line="240" w:lineRule="auto"/>
              <w:rPr>
                <w:rFonts w:cs="Arial"/>
              </w:rPr>
            </w:pPr>
          </w:p>
        </w:tc>
        <w:tc>
          <w:tcPr>
            <w:tcW w:w="149" w:type="dxa"/>
          </w:tcPr>
          <w:p w14:paraId="2FA68B52" w14:textId="77777777" w:rsidR="00732F94" w:rsidRPr="001B6CA5" w:rsidRDefault="00732F94" w:rsidP="00394668">
            <w:pPr>
              <w:pStyle w:val="EmptyCellLayoutStyle"/>
              <w:spacing w:after="0" w:line="240" w:lineRule="auto"/>
              <w:rPr>
                <w:rFonts w:ascii="Arial" w:hAnsi="Arial" w:cs="Arial"/>
              </w:rPr>
            </w:pPr>
          </w:p>
        </w:tc>
      </w:tr>
      <w:tr w:rsidR="00732F94" w:rsidRPr="001B6CA5" w14:paraId="349499D6" w14:textId="77777777" w:rsidTr="00394668">
        <w:trPr>
          <w:trHeight w:val="80"/>
        </w:trPr>
        <w:tc>
          <w:tcPr>
            <w:tcW w:w="54" w:type="dxa"/>
          </w:tcPr>
          <w:p w14:paraId="410615BB" w14:textId="77777777" w:rsidR="00732F94" w:rsidRPr="001B6CA5" w:rsidRDefault="00732F94" w:rsidP="00394668">
            <w:pPr>
              <w:pStyle w:val="EmptyCellLayoutStyle"/>
              <w:spacing w:after="0" w:line="240" w:lineRule="auto"/>
              <w:rPr>
                <w:rFonts w:ascii="Arial" w:hAnsi="Arial" w:cs="Arial"/>
              </w:rPr>
            </w:pPr>
          </w:p>
        </w:tc>
        <w:tc>
          <w:tcPr>
            <w:tcW w:w="10395" w:type="dxa"/>
          </w:tcPr>
          <w:p w14:paraId="217C7E61" w14:textId="77777777" w:rsidR="00732F94" w:rsidRPr="001B6CA5" w:rsidRDefault="00732F94" w:rsidP="00394668">
            <w:pPr>
              <w:pStyle w:val="EmptyCellLayoutStyle"/>
              <w:spacing w:after="0" w:line="240" w:lineRule="auto"/>
              <w:rPr>
                <w:rFonts w:ascii="Arial" w:hAnsi="Arial" w:cs="Arial"/>
              </w:rPr>
            </w:pPr>
          </w:p>
        </w:tc>
        <w:tc>
          <w:tcPr>
            <w:tcW w:w="149" w:type="dxa"/>
          </w:tcPr>
          <w:p w14:paraId="400901BE" w14:textId="77777777" w:rsidR="00732F94" w:rsidRPr="001B6CA5" w:rsidRDefault="00732F94" w:rsidP="00394668">
            <w:pPr>
              <w:pStyle w:val="EmptyCellLayoutStyle"/>
              <w:spacing w:after="0" w:line="240" w:lineRule="auto"/>
              <w:rPr>
                <w:rFonts w:ascii="Arial" w:hAnsi="Arial" w:cs="Arial"/>
              </w:rPr>
            </w:pPr>
          </w:p>
        </w:tc>
      </w:tr>
    </w:tbl>
    <w:p w14:paraId="43DE68FB" w14:textId="77777777" w:rsidR="00732F94" w:rsidRPr="001B6CA5" w:rsidRDefault="00732F94" w:rsidP="00732F94">
      <w:pPr>
        <w:spacing w:after="0" w:line="240" w:lineRule="auto"/>
        <w:rPr>
          <w:rFonts w:cs="Arial"/>
        </w:rPr>
      </w:pPr>
    </w:p>
    <w:p w14:paraId="466E2E8A" w14:textId="77777777" w:rsidR="00732F94" w:rsidRPr="001B6CA5" w:rsidRDefault="00732F94" w:rsidP="00732F94">
      <w:pPr>
        <w:pStyle w:val="Heading2"/>
        <w:rPr>
          <w:rFonts w:cs="Arial"/>
        </w:rPr>
      </w:pPr>
      <w:bookmarkStart w:id="70" w:name="_Toc469571630"/>
      <w:r w:rsidRPr="001B6CA5">
        <w:rPr>
          <w:rFonts w:cs="Arial"/>
          <w:lang w:bidi="fr-FR"/>
        </w:rPr>
        <w:t>Instance multidimensionnelle SSAS 2008</w:t>
      </w:r>
      <w:bookmarkEnd w:id="70"/>
    </w:p>
    <w:p w14:paraId="0BFC374F" w14:textId="77777777" w:rsidR="00732F94" w:rsidRPr="001B6CA5" w:rsidRDefault="00732F94" w:rsidP="00732F94">
      <w:pPr>
        <w:spacing w:after="0" w:line="240" w:lineRule="auto"/>
        <w:rPr>
          <w:rFonts w:cs="Arial"/>
        </w:rPr>
      </w:pPr>
      <w:r w:rsidRPr="001B6CA5">
        <w:rPr>
          <w:rFonts w:eastAsia="Arial" w:cs="Arial"/>
          <w:color w:val="000000"/>
          <w:lang w:bidi="fr-FR"/>
        </w:rPr>
        <w:t>Installation du mode multidimensionnel de Microsoft SQL Server 2008 Analysis Services</w:t>
      </w:r>
    </w:p>
    <w:p w14:paraId="65E276A3" w14:textId="77777777" w:rsidR="00732F94" w:rsidRPr="001B6CA5" w:rsidRDefault="00732F94" w:rsidP="008B20A8">
      <w:pPr>
        <w:pStyle w:val="Heading3"/>
        <w:rPr>
          <w:rFonts w:cs="Arial"/>
        </w:rPr>
      </w:pPr>
      <w:bookmarkStart w:id="71" w:name="_Toc469571631"/>
      <w:r w:rsidRPr="001B6CA5">
        <w:rPr>
          <w:rFonts w:cs="Arial"/>
          <w:lang w:bidi="fr-FR"/>
        </w:rPr>
        <w:t>Instance multidimensionnelle SSAS 2008 - Découvertes</w:t>
      </w:r>
      <w:bookmarkEnd w:id="71"/>
    </w:p>
    <w:p w14:paraId="3BEE3A1C"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Découverte d’instance multidimensionnelle</w:t>
      </w:r>
    </w:p>
    <w:p w14:paraId="3D38176B" w14:textId="77777777" w:rsidR="00732F94" w:rsidRPr="001B6CA5" w:rsidRDefault="00732F94" w:rsidP="00732F94">
      <w:pPr>
        <w:spacing w:after="0" w:line="240" w:lineRule="auto"/>
        <w:rPr>
          <w:rFonts w:cs="Arial"/>
        </w:rPr>
      </w:pPr>
      <w:r w:rsidRPr="001B6CA5">
        <w:rPr>
          <w:rFonts w:eastAsia="Arial" w:cs="Arial"/>
          <w:color w:val="000000"/>
          <w:lang w:bidi="fr-FR"/>
        </w:rPr>
        <w:t>La découverte d’objets permet de découvrir toutes les instances du mode multidimensionnel de Microsoft SQL Server 2008 Analysis Services.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71CDFBAC" w14:textId="77777777" w:rsidTr="00394668">
        <w:trPr>
          <w:trHeight w:val="54"/>
        </w:trPr>
        <w:tc>
          <w:tcPr>
            <w:tcW w:w="54" w:type="dxa"/>
          </w:tcPr>
          <w:p w14:paraId="2BE73625" w14:textId="77777777" w:rsidR="00732F94" w:rsidRPr="001B6CA5" w:rsidRDefault="00732F94" w:rsidP="00394668">
            <w:pPr>
              <w:pStyle w:val="EmptyCellLayoutStyle"/>
              <w:spacing w:after="0" w:line="240" w:lineRule="auto"/>
              <w:rPr>
                <w:rFonts w:ascii="Arial" w:hAnsi="Arial" w:cs="Arial"/>
              </w:rPr>
            </w:pPr>
          </w:p>
        </w:tc>
        <w:tc>
          <w:tcPr>
            <w:tcW w:w="10395" w:type="dxa"/>
          </w:tcPr>
          <w:p w14:paraId="6014EDD9" w14:textId="77777777" w:rsidR="00732F94" w:rsidRPr="001B6CA5" w:rsidRDefault="00732F94" w:rsidP="00394668">
            <w:pPr>
              <w:pStyle w:val="EmptyCellLayoutStyle"/>
              <w:spacing w:after="0" w:line="240" w:lineRule="auto"/>
              <w:rPr>
                <w:rFonts w:ascii="Arial" w:hAnsi="Arial" w:cs="Arial"/>
              </w:rPr>
            </w:pPr>
          </w:p>
        </w:tc>
        <w:tc>
          <w:tcPr>
            <w:tcW w:w="149" w:type="dxa"/>
          </w:tcPr>
          <w:p w14:paraId="1DF597D1" w14:textId="77777777" w:rsidR="00732F94" w:rsidRPr="001B6CA5" w:rsidRDefault="00732F94" w:rsidP="00394668">
            <w:pPr>
              <w:pStyle w:val="EmptyCellLayoutStyle"/>
              <w:spacing w:after="0" w:line="240" w:lineRule="auto"/>
              <w:rPr>
                <w:rFonts w:ascii="Arial" w:hAnsi="Arial" w:cs="Arial"/>
              </w:rPr>
            </w:pPr>
          </w:p>
        </w:tc>
      </w:tr>
      <w:tr w:rsidR="00732F94" w:rsidRPr="001B6CA5" w14:paraId="6FBA81F6" w14:textId="77777777" w:rsidTr="00394668">
        <w:tc>
          <w:tcPr>
            <w:tcW w:w="54" w:type="dxa"/>
          </w:tcPr>
          <w:p w14:paraId="063CF205"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0EC7DA74"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1D5918"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EFDF29"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510209"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0101ABA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45D0C"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26515"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CBAA8"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0BEECB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23F439"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D0985"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431E50" w14:textId="77777777" w:rsidR="00732F94" w:rsidRPr="001B6CA5" w:rsidRDefault="00732F94" w:rsidP="00394668">
                  <w:pPr>
                    <w:spacing w:after="0" w:line="240" w:lineRule="auto"/>
                    <w:rPr>
                      <w:rFonts w:cs="Arial"/>
                    </w:rPr>
                  </w:pPr>
                  <w:r w:rsidRPr="001B6CA5">
                    <w:rPr>
                      <w:rFonts w:eastAsia="Arial" w:cs="Arial"/>
                      <w:color w:val="000000"/>
                      <w:lang w:bidi="fr-FR"/>
                    </w:rPr>
                    <w:t>14400</w:t>
                  </w:r>
                </w:p>
              </w:tc>
            </w:tr>
            <w:tr w:rsidR="00732F94" w:rsidRPr="001B6CA5" w14:paraId="37C25C9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5223D"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F7BD0"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DCBDB" w14:textId="77777777" w:rsidR="00732F94" w:rsidRPr="001B6CA5" w:rsidRDefault="00732F94" w:rsidP="00394668">
                  <w:pPr>
                    <w:spacing w:after="0" w:line="240" w:lineRule="auto"/>
                    <w:rPr>
                      <w:rFonts w:cs="Arial"/>
                    </w:rPr>
                  </w:pPr>
                </w:p>
              </w:tc>
            </w:tr>
            <w:tr w:rsidR="00732F94" w:rsidRPr="001B6CA5" w14:paraId="2B016A1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67B486"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54914"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515A48"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704F46B9" w14:textId="77777777" w:rsidR="00732F94" w:rsidRPr="001B6CA5" w:rsidRDefault="00732F94" w:rsidP="00394668">
            <w:pPr>
              <w:spacing w:after="0" w:line="240" w:lineRule="auto"/>
              <w:rPr>
                <w:rFonts w:cs="Arial"/>
              </w:rPr>
            </w:pPr>
          </w:p>
        </w:tc>
        <w:tc>
          <w:tcPr>
            <w:tcW w:w="149" w:type="dxa"/>
          </w:tcPr>
          <w:p w14:paraId="2C590FA9" w14:textId="77777777" w:rsidR="00732F94" w:rsidRPr="001B6CA5" w:rsidRDefault="00732F94" w:rsidP="00394668">
            <w:pPr>
              <w:pStyle w:val="EmptyCellLayoutStyle"/>
              <w:spacing w:after="0" w:line="240" w:lineRule="auto"/>
              <w:rPr>
                <w:rFonts w:ascii="Arial" w:hAnsi="Arial" w:cs="Arial"/>
              </w:rPr>
            </w:pPr>
          </w:p>
        </w:tc>
      </w:tr>
      <w:tr w:rsidR="00732F94" w:rsidRPr="001B6CA5" w14:paraId="1A623664" w14:textId="77777777" w:rsidTr="00394668">
        <w:trPr>
          <w:trHeight w:val="80"/>
        </w:trPr>
        <w:tc>
          <w:tcPr>
            <w:tcW w:w="54" w:type="dxa"/>
          </w:tcPr>
          <w:p w14:paraId="6118A3B7" w14:textId="77777777" w:rsidR="00732F94" w:rsidRPr="001B6CA5" w:rsidRDefault="00732F94" w:rsidP="00394668">
            <w:pPr>
              <w:pStyle w:val="EmptyCellLayoutStyle"/>
              <w:spacing w:after="0" w:line="240" w:lineRule="auto"/>
              <w:rPr>
                <w:rFonts w:ascii="Arial" w:hAnsi="Arial" w:cs="Arial"/>
              </w:rPr>
            </w:pPr>
          </w:p>
        </w:tc>
        <w:tc>
          <w:tcPr>
            <w:tcW w:w="10395" w:type="dxa"/>
          </w:tcPr>
          <w:p w14:paraId="094D8C4F" w14:textId="77777777" w:rsidR="00732F94" w:rsidRPr="001B6CA5" w:rsidRDefault="00732F94" w:rsidP="00394668">
            <w:pPr>
              <w:pStyle w:val="EmptyCellLayoutStyle"/>
              <w:spacing w:after="0" w:line="240" w:lineRule="auto"/>
              <w:rPr>
                <w:rFonts w:ascii="Arial" w:hAnsi="Arial" w:cs="Arial"/>
              </w:rPr>
            </w:pPr>
          </w:p>
        </w:tc>
        <w:tc>
          <w:tcPr>
            <w:tcW w:w="149" w:type="dxa"/>
          </w:tcPr>
          <w:p w14:paraId="7F0C6A98" w14:textId="77777777" w:rsidR="00732F94" w:rsidRPr="001B6CA5" w:rsidRDefault="00732F94" w:rsidP="00394668">
            <w:pPr>
              <w:pStyle w:val="EmptyCellLayoutStyle"/>
              <w:spacing w:after="0" w:line="240" w:lineRule="auto"/>
              <w:rPr>
                <w:rFonts w:ascii="Arial" w:hAnsi="Arial" w:cs="Arial"/>
              </w:rPr>
            </w:pPr>
          </w:p>
        </w:tc>
      </w:tr>
    </w:tbl>
    <w:p w14:paraId="44CD66D4" w14:textId="77777777" w:rsidR="00732F94" w:rsidRPr="001B6CA5" w:rsidRDefault="00732F94" w:rsidP="00732F94">
      <w:pPr>
        <w:spacing w:after="0" w:line="240" w:lineRule="auto"/>
        <w:rPr>
          <w:rFonts w:cs="Arial"/>
        </w:rPr>
      </w:pPr>
    </w:p>
    <w:p w14:paraId="16EEBE51" w14:textId="77777777" w:rsidR="00732F94" w:rsidRPr="001B6CA5" w:rsidRDefault="00732F94" w:rsidP="008B20A8">
      <w:pPr>
        <w:pStyle w:val="Heading3"/>
        <w:rPr>
          <w:rFonts w:cs="Arial"/>
        </w:rPr>
      </w:pPr>
      <w:bookmarkStart w:id="72" w:name="_Toc469571632"/>
      <w:r w:rsidRPr="001B6CA5">
        <w:rPr>
          <w:rFonts w:cs="Arial"/>
          <w:lang w:bidi="fr-FR"/>
        </w:rPr>
        <w:t>Instance multidimensionnelle SSAS 2008 - Moniteurs de dépendance (cumul)</w:t>
      </w:r>
      <w:bookmarkEnd w:id="72"/>
    </w:p>
    <w:p w14:paraId="6007E119"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Cumul des performances des bases de données</w:t>
      </w:r>
    </w:p>
    <w:p w14:paraId="29535459" w14:textId="77777777" w:rsidR="00732F94" w:rsidRPr="001B6CA5" w:rsidRDefault="00732F94" w:rsidP="00732F94">
      <w:pPr>
        <w:spacing w:after="0" w:line="240" w:lineRule="auto"/>
        <w:rPr>
          <w:rFonts w:cs="Arial"/>
        </w:rPr>
      </w:pPr>
      <w:r w:rsidRPr="001B6CA5">
        <w:rPr>
          <w:rFonts w:eastAsia="Arial" w:cs="Arial"/>
          <w:color w:val="000000"/>
          <w:lang w:bidi="fr-FR"/>
        </w:rPr>
        <w:t>Cumul d’état des performances de base de données multidimensionnelle SQL Server 2008 Analysis Services</w:t>
      </w:r>
    </w:p>
    <w:p w14:paraId="7CD7B31E" w14:textId="77777777" w:rsidR="00732F94" w:rsidRPr="001B6CA5" w:rsidRDefault="00732F94" w:rsidP="00732F94">
      <w:pPr>
        <w:spacing w:after="0" w:line="240" w:lineRule="auto"/>
        <w:rPr>
          <w:rFonts w:cs="Arial"/>
        </w:rPr>
      </w:pPr>
    </w:p>
    <w:p w14:paraId="79FF8F77" w14:textId="77777777" w:rsidR="00732F94" w:rsidRPr="001B6CA5" w:rsidRDefault="00732F94" w:rsidP="00732F94">
      <w:pPr>
        <w:pStyle w:val="Heading2"/>
        <w:rPr>
          <w:rFonts w:cs="Arial"/>
        </w:rPr>
      </w:pPr>
      <w:bookmarkStart w:id="73" w:name="_Toc469571633"/>
      <w:r w:rsidRPr="001B6CA5">
        <w:rPr>
          <w:rFonts w:cs="Arial"/>
          <w:lang w:bidi="fr-FR"/>
        </w:rPr>
        <w:lastRenderedPageBreak/>
        <w:t>Partition multidimensionnelle SSAS 2008</w:t>
      </w:r>
      <w:bookmarkEnd w:id="73"/>
    </w:p>
    <w:p w14:paraId="5C2FB4F3" w14:textId="77777777" w:rsidR="00732F94" w:rsidRPr="001B6CA5" w:rsidRDefault="00732F94" w:rsidP="00732F94">
      <w:pPr>
        <w:spacing w:after="0" w:line="240" w:lineRule="auto"/>
        <w:rPr>
          <w:rFonts w:cs="Arial"/>
        </w:rPr>
      </w:pPr>
      <w:r w:rsidRPr="001B6CA5">
        <w:rPr>
          <w:rFonts w:eastAsia="Arial" w:cs="Arial"/>
          <w:color w:val="000000"/>
          <w:lang w:bidi="fr-FR"/>
        </w:rPr>
        <w:t>Partition multidimensionnelle Microsoft SQL Server 2008 Analysis Services</w:t>
      </w:r>
    </w:p>
    <w:p w14:paraId="2D3DBDB2" w14:textId="77777777" w:rsidR="00732F94" w:rsidRPr="001B6CA5" w:rsidRDefault="00732F94" w:rsidP="008B20A8">
      <w:pPr>
        <w:pStyle w:val="Heading3"/>
        <w:rPr>
          <w:rFonts w:cs="Arial"/>
        </w:rPr>
      </w:pPr>
      <w:bookmarkStart w:id="74" w:name="_Toc469571634"/>
      <w:r w:rsidRPr="001B6CA5">
        <w:rPr>
          <w:rFonts w:cs="Arial"/>
          <w:lang w:bidi="fr-FR"/>
        </w:rPr>
        <w:t>Partition multidimensionnelle SSAS 2008 - Découvertes</w:t>
      </w:r>
      <w:bookmarkEnd w:id="74"/>
    </w:p>
    <w:p w14:paraId="34A33353"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 xml:space="preserve">SSAS 2008 : Découverte de partition multidimensionnelle </w:t>
      </w:r>
    </w:p>
    <w:p w14:paraId="73F4D2F0" w14:textId="77777777" w:rsidR="00732F94" w:rsidRPr="001B6CA5" w:rsidRDefault="00732F94" w:rsidP="00732F94">
      <w:pPr>
        <w:spacing w:after="0" w:line="240" w:lineRule="auto"/>
        <w:rPr>
          <w:rFonts w:cs="Arial"/>
        </w:rPr>
      </w:pPr>
      <w:r w:rsidRPr="001B6CA5">
        <w:rPr>
          <w:rFonts w:eastAsia="Arial" w:cs="Arial"/>
          <w:color w:val="000000"/>
          <w:lang w:bidi="fr-FR"/>
        </w:rPr>
        <w:t>Cette découverte d’objets découvre toutes les partitions du mode multidimensionnel de Microsoft SQL Server 2008 Analysis Services.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665EFFA8" w14:textId="77777777" w:rsidTr="00394668">
        <w:trPr>
          <w:trHeight w:val="54"/>
        </w:trPr>
        <w:tc>
          <w:tcPr>
            <w:tcW w:w="54" w:type="dxa"/>
          </w:tcPr>
          <w:p w14:paraId="124D2E96" w14:textId="77777777" w:rsidR="00732F94" w:rsidRPr="001B6CA5" w:rsidRDefault="00732F94" w:rsidP="00394668">
            <w:pPr>
              <w:pStyle w:val="EmptyCellLayoutStyle"/>
              <w:spacing w:after="0" w:line="240" w:lineRule="auto"/>
              <w:rPr>
                <w:rFonts w:ascii="Arial" w:hAnsi="Arial" w:cs="Arial"/>
              </w:rPr>
            </w:pPr>
          </w:p>
        </w:tc>
        <w:tc>
          <w:tcPr>
            <w:tcW w:w="10395" w:type="dxa"/>
          </w:tcPr>
          <w:p w14:paraId="3600EB76" w14:textId="77777777" w:rsidR="00732F94" w:rsidRPr="001B6CA5" w:rsidRDefault="00732F94" w:rsidP="00394668">
            <w:pPr>
              <w:pStyle w:val="EmptyCellLayoutStyle"/>
              <w:spacing w:after="0" w:line="240" w:lineRule="auto"/>
              <w:rPr>
                <w:rFonts w:ascii="Arial" w:hAnsi="Arial" w:cs="Arial"/>
              </w:rPr>
            </w:pPr>
          </w:p>
        </w:tc>
        <w:tc>
          <w:tcPr>
            <w:tcW w:w="149" w:type="dxa"/>
          </w:tcPr>
          <w:p w14:paraId="5C55E5D5" w14:textId="77777777" w:rsidR="00732F94" w:rsidRPr="001B6CA5" w:rsidRDefault="00732F94" w:rsidP="00394668">
            <w:pPr>
              <w:pStyle w:val="EmptyCellLayoutStyle"/>
              <w:spacing w:after="0" w:line="240" w:lineRule="auto"/>
              <w:rPr>
                <w:rFonts w:ascii="Arial" w:hAnsi="Arial" w:cs="Arial"/>
              </w:rPr>
            </w:pPr>
          </w:p>
        </w:tc>
      </w:tr>
      <w:tr w:rsidR="00732F94" w:rsidRPr="001B6CA5" w14:paraId="546FE1D2" w14:textId="77777777" w:rsidTr="00394668">
        <w:tc>
          <w:tcPr>
            <w:tcW w:w="54" w:type="dxa"/>
          </w:tcPr>
          <w:p w14:paraId="6582C3B8"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147BF51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B5510"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1B443E"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15DAE9"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694A31A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5272C"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6CC450"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3F852"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5EFCE01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0125C"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D37D4"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382C6" w14:textId="77777777" w:rsidR="00732F94" w:rsidRPr="001B6CA5" w:rsidRDefault="00732F94" w:rsidP="00394668">
                  <w:pPr>
                    <w:spacing w:after="0" w:line="240" w:lineRule="auto"/>
                    <w:rPr>
                      <w:rFonts w:cs="Arial"/>
                    </w:rPr>
                  </w:pPr>
                  <w:r w:rsidRPr="001B6CA5">
                    <w:rPr>
                      <w:rFonts w:eastAsia="Arial" w:cs="Arial"/>
                      <w:color w:val="000000"/>
                      <w:lang w:bidi="fr-FR"/>
                    </w:rPr>
                    <w:t>14400</w:t>
                  </w:r>
                </w:p>
              </w:tc>
            </w:tr>
            <w:tr w:rsidR="00732F94" w:rsidRPr="001B6CA5" w14:paraId="59BFB99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CA280"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2D66E"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8E9D6" w14:textId="77777777" w:rsidR="00732F94" w:rsidRPr="001B6CA5" w:rsidRDefault="00732F94" w:rsidP="00394668">
                  <w:pPr>
                    <w:spacing w:after="0" w:line="240" w:lineRule="auto"/>
                    <w:rPr>
                      <w:rFonts w:cs="Arial"/>
                    </w:rPr>
                  </w:pPr>
                </w:p>
              </w:tc>
            </w:tr>
            <w:tr w:rsidR="00732F94" w:rsidRPr="001B6CA5" w14:paraId="7E4A1A9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3ECF36"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A014CC"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4AA934"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7BEADF81" w14:textId="77777777" w:rsidR="00732F94" w:rsidRPr="001B6CA5" w:rsidRDefault="00732F94" w:rsidP="00394668">
            <w:pPr>
              <w:spacing w:after="0" w:line="240" w:lineRule="auto"/>
              <w:rPr>
                <w:rFonts w:cs="Arial"/>
              </w:rPr>
            </w:pPr>
          </w:p>
        </w:tc>
        <w:tc>
          <w:tcPr>
            <w:tcW w:w="149" w:type="dxa"/>
          </w:tcPr>
          <w:p w14:paraId="7C8D512B" w14:textId="77777777" w:rsidR="00732F94" w:rsidRPr="001B6CA5" w:rsidRDefault="00732F94" w:rsidP="00394668">
            <w:pPr>
              <w:pStyle w:val="EmptyCellLayoutStyle"/>
              <w:spacing w:after="0" w:line="240" w:lineRule="auto"/>
              <w:rPr>
                <w:rFonts w:ascii="Arial" w:hAnsi="Arial" w:cs="Arial"/>
              </w:rPr>
            </w:pPr>
          </w:p>
        </w:tc>
      </w:tr>
      <w:tr w:rsidR="00732F94" w:rsidRPr="001B6CA5" w14:paraId="2A9E14EC" w14:textId="77777777" w:rsidTr="00394668">
        <w:trPr>
          <w:trHeight w:val="80"/>
        </w:trPr>
        <w:tc>
          <w:tcPr>
            <w:tcW w:w="54" w:type="dxa"/>
          </w:tcPr>
          <w:p w14:paraId="63371139" w14:textId="77777777" w:rsidR="00732F94" w:rsidRPr="001B6CA5" w:rsidRDefault="00732F94" w:rsidP="00394668">
            <w:pPr>
              <w:pStyle w:val="EmptyCellLayoutStyle"/>
              <w:spacing w:after="0" w:line="240" w:lineRule="auto"/>
              <w:rPr>
                <w:rFonts w:ascii="Arial" w:hAnsi="Arial" w:cs="Arial"/>
              </w:rPr>
            </w:pPr>
          </w:p>
        </w:tc>
        <w:tc>
          <w:tcPr>
            <w:tcW w:w="10395" w:type="dxa"/>
          </w:tcPr>
          <w:p w14:paraId="529CB30A" w14:textId="77777777" w:rsidR="00732F94" w:rsidRPr="001B6CA5" w:rsidRDefault="00732F94" w:rsidP="00394668">
            <w:pPr>
              <w:pStyle w:val="EmptyCellLayoutStyle"/>
              <w:spacing w:after="0" w:line="240" w:lineRule="auto"/>
              <w:rPr>
                <w:rFonts w:ascii="Arial" w:hAnsi="Arial" w:cs="Arial"/>
              </w:rPr>
            </w:pPr>
          </w:p>
        </w:tc>
        <w:tc>
          <w:tcPr>
            <w:tcW w:w="149" w:type="dxa"/>
          </w:tcPr>
          <w:p w14:paraId="608D5FB9" w14:textId="77777777" w:rsidR="00732F94" w:rsidRPr="001B6CA5" w:rsidRDefault="00732F94" w:rsidP="00394668">
            <w:pPr>
              <w:pStyle w:val="EmptyCellLayoutStyle"/>
              <w:spacing w:after="0" w:line="240" w:lineRule="auto"/>
              <w:rPr>
                <w:rFonts w:ascii="Arial" w:hAnsi="Arial" w:cs="Arial"/>
              </w:rPr>
            </w:pPr>
          </w:p>
        </w:tc>
      </w:tr>
    </w:tbl>
    <w:p w14:paraId="0D957DF9" w14:textId="77777777" w:rsidR="00732F94" w:rsidRPr="001B6CA5" w:rsidRDefault="00732F94" w:rsidP="00732F94">
      <w:pPr>
        <w:spacing w:after="0" w:line="240" w:lineRule="auto"/>
        <w:rPr>
          <w:rFonts w:cs="Arial"/>
        </w:rPr>
      </w:pPr>
    </w:p>
    <w:p w14:paraId="3B0E83F0" w14:textId="77777777" w:rsidR="00732F94" w:rsidRPr="001B6CA5" w:rsidRDefault="00732F94" w:rsidP="008B20A8">
      <w:pPr>
        <w:pStyle w:val="Heading3"/>
        <w:rPr>
          <w:rFonts w:cs="Arial"/>
        </w:rPr>
      </w:pPr>
      <w:bookmarkStart w:id="75" w:name="_Toc469571635"/>
      <w:r w:rsidRPr="001B6CA5">
        <w:rPr>
          <w:rFonts w:cs="Arial"/>
          <w:lang w:bidi="fr-FR"/>
        </w:rPr>
        <w:t>Partition multidimensionnelle SSAS 2008 - Moniteurs d’unités</w:t>
      </w:r>
      <w:bookmarkEnd w:id="75"/>
    </w:p>
    <w:p w14:paraId="36E856CB"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Espace libre de stockage de la partition</w:t>
      </w:r>
    </w:p>
    <w:p w14:paraId="0A5683F7" w14:textId="77777777" w:rsidR="00732F94" w:rsidRPr="001B6CA5" w:rsidRDefault="00732F94" w:rsidP="00732F94">
      <w:pPr>
        <w:spacing w:after="0" w:line="240" w:lineRule="auto"/>
        <w:rPr>
          <w:rFonts w:cs="Arial"/>
        </w:rPr>
      </w:pPr>
      <w:r w:rsidRPr="001B6CA5">
        <w:rPr>
          <w:rFonts w:eastAsia="Arial" w:cs="Arial"/>
          <w:color w:val="000000"/>
          <w:lang w:bidi="fr-FR"/>
        </w:rPr>
        <w:t>Le moniteur émet un avertissement quand l’espace libre disponible pour l’emplacement de stockage de la partition passe sous le paramètre de seuil critique, exprimé en pourcentage de la somme de la taille totale du dossier et de l’espace disque libre. Le moniteur génère une alerte critique quand l’espace disponible passe sous le seuil d’avertissement. Le moniteur ne surveille pas l’espace disponible pour l’emplacement de stockage par défaut de l’instance SSAS.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4ECB4B01" w14:textId="77777777" w:rsidTr="00394668">
        <w:trPr>
          <w:trHeight w:val="54"/>
        </w:trPr>
        <w:tc>
          <w:tcPr>
            <w:tcW w:w="54" w:type="dxa"/>
          </w:tcPr>
          <w:p w14:paraId="34114285"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531AD1B" w14:textId="77777777" w:rsidR="00732F94" w:rsidRPr="001B6CA5" w:rsidRDefault="00732F94" w:rsidP="00394668">
            <w:pPr>
              <w:pStyle w:val="EmptyCellLayoutStyle"/>
              <w:spacing w:after="0" w:line="240" w:lineRule="auto"/>
              <w:rPr>
                <w:rFonts w:ascii="Arial" w:hAnsi="Arial" w:cs="Arial"/>
              </w:rPr>
            </w:pPr>
          </w:p>
        </w:tc>
        <w:tc>
          <w:tcPr>
            <w:tcW w:w="149" w:type="dxa"/>
          </w:tcPr>
          <w:p w14:paraId="2DCA8E8C" w14:textId="77777777" w:rsidR="00732F94" w:rsidRPr="001B6CA5" w:rsidRDefault="00732F94" w:rsidP="00394668">
            <w:pPr>
              <w:pStyle w:val="EmptyCellLayoutStyle"/>
              <w:spacing w:after="0" w:line="240" w:lineRule="auto"/>
              <w:rPr>
                <w:rFonts w:ascii="Arial" w:hAnsi="Arial" w:cs="Arial"/>
              </w:rPr>
            </w:pPr>
          </w:p>
        </w:tc>
      </w:tr>
      <w:tr w:rsidR="00732F94" w:rsidRPr="001B6CA5" w14:paraId="58FF2A99" w14:textId="77777777" w:rsidTr="00394668">
        <w:tc>
          <w:tcPr>
            <w:tcW w:w="54" w:type="dxa"/>
          </w:tcPr>
          <w:p w14:paraId="68093D67"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7"/>
              <w:gridCol w:w="2894"/>
              <w:gridCol w:w="2672"/>
            </w:tblGrid>
            <w:tr w:rsidR="00732F94" w:rsidRPr="001B6CA5" w14:paraId="09BAA34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8582AB"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F2A354"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7092C0"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258DD8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76264"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6709F"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B3285"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4B8A6D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9E5A8"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C3B04"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0F241" w14:textId="77777777" w:rsidR="00732F94" w:rsidRPr="001B6CA5" w:rsidRDefault="00732F94" w:rsidP="00394668">
                  <w:pPr>
                    <w:spacing w:after="0" w:line="240" w:lineRule="auto"/>
                    <w:rPr>
                      <w:rFonts w:cs="Arial"/>
                    </w:rPr>
                  </w:pPr>
                  <w:r w:rsidRPr="001B6CA5">
                    <w:rPr>
                      <w:rFonts w:eastAsia="Arial" w:cs="Arial"/>
                      <w:color w:val="000000"/>
                      <w:lang w:bidi="fr-FR"/>
                    </w:rPr>
                    <w:t>True</w:t>
                  </w:r>
                </w:p>
              </w:tc>
            </w:tr>
            <w:tr w:rsidR="00732F94" w:rsidRPr="001B6CA5" w14:paraId="5E9C338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2B379" w14:textId="77777777" w:rsidR="00732F94" w:rsidRPr="001B6CA5" w:rsidRDefault="00732F94" w:rsidP="00394668">
                  <w:pPr>
                    <w:spacing w:after="0" w:line="240" w:lineRule="auto"/>
                    <w:rPr>
                      <w:rFonts w:cs="Arial"/>
                    </w:rPr>
                  </w:pPr>
                  <w:r w:rsidRPr="001B6CA5">
                    <w:rPr>
                      <w:rFonts w:eastAsia="Arial" w:cs="Arial"/>
                      <w:color w:val="000000"/>
                      <w:lang w:bidi="fr-FR"/>
                    </w:rPr>
                    <w:t>Seuil critique (en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BFA41"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passe à Critique quand le compteur de performances Espace libre de la partition (en %) passe sous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C6C87" w14:textId="77777777" w:rsidR="00732F94" w:rsidRPr="001B6CA5" w:rsidRDefault="00732F94" w:rsidP="00394668">
                  <w:pPr>
                    <w:spacing w:after="0" w:line="240" w:lineRule="auto"/>
                    <w:rPr>
                      <w:rFonts w:cs="Arial"/>
                    </w:rPr>
                  </w:pPr>
                  <w:r w:rsidRPr="001B6CA5">
                    <w:rPr>
                      <w:rFonts w:eastAsia="Arial" w:cs="Arial"/>
                      <w:color w:val="000000"/>
                      <w:lang w:bidi="fr-FR"/>
                    </w:rPr>
                    <w:t>5</w:t>
                  </w:r>
                </w:p>
              </w:tc>
            </w:tr>
            <w:tr w:rsidR="00732F94" w:rsidRPr="001B6CA5" w14:paraId="59737C8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0F279"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2C32D"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69089"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00EA71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E5AE8"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251C6"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B7C418" w14:textId="77777777" w:rsidR="00732F94" w:rsidRPr="001B6CA5" w:rsidRDefault="00732F94" w:rsidP="00394668">
                  <w:pPr>
                    <w:spacing w:after="0" w:line="240" w:lineRule="auto"/>
                    <w:rPr>
                      <w:rFonts w:cs="Arial"/>
                    </w:rPr>
                  </w:pPr>
                </w:p>
              </w:tc>
            </w:tr>
            <w:tr w:rsidR="00732F94" w:rsidRPr="001B6CA5" w14:paraId="11B15AE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CE8AB"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6B321"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2B11D"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r w:rsidR="00732F94" w:rsidRPr="001B6CA5" w14:paraId="7C83375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F87687" w14:textId="77777777" w:rsidR="00732F94" w:rsidRPr="001B6CA5" w:rsidRDefault="00732F94" w:rsidP="00394668">
                  <w:pPr>
                    <w:spacing w:after="0" w:line="240" w:lineRule="auto"/>
                    <w:rPr>
                      <w:rFonts w:cs="Arial"/>
                    </w:rPr>
                  </w:pPr>
                  <w:r w:rsidRPr="001B6CA5">
                    <w:rPr>
                      <w:rFonts w:eastAsia="Arial" w:cs="Arial"/>
                      <w:color w:val="000000"/>
                      <w:lang w:bidi="fr-FR"/>
                    </w:rPr>
                    <w:t>Seuil d’avertissement (en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E7FE7E" w14:textId="77777777" w:rsidR="00732F94" w:rsidRPr="001B6CA5" w:rsidRDefault="00732F94" w:rsidP="00394668">
                  <w:pPr>
                    <w:spacing w:after="0" w:line="240" w:lineRule="auto"/>
                    <w:rPr>
                      <w:rFonts w:cs="Arial"/>
                    </w:rPr>
                  </w:pPr>
                  <w:r w:rsidRPr="001B6CA5">
                    <w:rPr>
                      <w:rFonts w:eastAsia="Arial" w:cs="Arial"/>
                      <w:color w:val="000000"/>
                      <w:lang w:bidi="fr-FR"/>
                    </w:rPr>
                    <w:t>L’état d’intégrité passe à Avertissement quand le compteur de performances Espace libre de la partition (en %) passe sous le seuil mais reste supérieur au seuil critique (en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1B25BB" w14:textId="77777777" w:rsidR="00732F94" w:rsidRPr="001B6CA5" w:rsidRDefault="00732F94" w:rsidP="00394668">
                  <w:pPr>
                    <w:spacing w:after="0" w:line="240" w:lineRule="auto"/>
                    <w:rPr>
                      <w:rFonts w:cs="Arial"/>
                    </w:rPr>
                  </w:pPr>
                  <w:r w:rsidRPr="001B6CA5">
                    <w:rPr>
                      <w:rFonts w:eastAsia="Arial" w:cs="Arial"/>
                      <w:color w:val="000000"/>
                      <w:lang w:bidi="fr-FR"/>
                    </w:rPr>
                    <w:t>10</w:t>
                  </w:r>
                </w:p>
              </w:tc>
            </w:tr>
          </w:tbl>
          <w:p w14:paraId="50F01971" w14:textId="77777777" w:rsidR="00732F94" w:rsidRPr="001B6CA5" w:rsidRDefault="00732F94" w:rsidP="00394668">
            <w:pPr>
              <w:spacing w:after="0" w:line="240" w:lineRule="auto"/>
              <w:rPr>
                <w:rFonts w:cs="Arial"/>
              </w:rPr>
            </w:pPr>
          </w:p>
        </w:tc>
        <w:tc>
          <w:tcPr>
            <w:tcW w:w="149" w:type="dxa"/>
          </w:tcPr>
          <w:p w14:paraId="260CED7A" w14:textId="77777777" w:rsidR="00732F94" w:rsidRPr="001B6CA5" w:rsidRDefault="00732F94" w:rsidP="00394668">
            <w:pPr>
              <w:pStyle w:val="EmptyCellLayoutStyle"/>
              <w:spacing w:after="0" w:line="240" w:lineRule="auto"/>
              <w:rPr>
                <w:rFonts w:ascii="Arial" w:hAnsi="Arial" w:cs="Arial"/>
              </w:rPr>
            </w:pPr>
          </w:p>
        </w:tc>
      </w:tr>
      <w:tr w:rsidR="00732F94" w:rsidRPr="001B6CA5" w14:paraId="12472DA0" w14:textId="77777777" w:rsidTr="00394668">
        <w:trPr>
          <w:trHeight w:val="80"/>
        </w:trPr>
        <w:tc>
          <w:tcPr>
            <w:tcW w:w="54" w:type="dxa"/>
          </w:tcPr>
          <w:p w14:paraId="50122226" w14:textId="77777777" w:rsidR="00732F94" w:rsidRPr="001B6CA5" w:rsidRDefault="00732F94" w:rsidP="00394668">
            <w:pPr>
              <w:pStyle w:val="EmptyCellLayoutStyle"/>
              <w:spacing w:after="0" w:line="240" w:lineRule="auto"/>
              <w:rPr>
                <w:rFonts w:ascii="Arial" w:hAnsi="Arial" w:cs="Arial"/>
              </w:rPr>
            </w:pPr>
          </w:p>
        </w:tc>
        <w:tc>
          <w:tcPr>
            <w:tcW w:w="10395" w:type="dxa"/>
          </w:tcPr>
          <w:p w14:paraId="62B4DB3A" w14:textId="77777777" w:rsidR="00732F94" w:rsidRPr="001B6CA5" w:rsidRDefault="00732F94" w:rsidP="00394668">
            <w:pPr>
              <w:pStyle w:val="EmptyCellLayoutStyle"/>
              <w:spacing w:after="0" w:line="240" w:lineRule="auto"/>
              <w:rPr>
                <w:rFonts w:ascii="Arial" w:hAnsi="Arial" w:cs="Arial"/>
              </w:rPr>
            </w:pPr>
          </w:p>
        </w:tc>
        <w:tc>
          <w:tcPr>
            <w:tcW w:w="149" w:type="dxa"/>
          </w:tcPr>
          <w:p w14:paraId="4F4B2E97" w14:textId="77777777" w:rsidR="00732F94" w:rsidRPr="001B6CA5" w:rsidRDefault="00732F94" w:rsidP="00394668">
            <w:pPr>
              <w:pStyle w:val="EmptyCellLayoutStyle"/>
              <w:spacing w:after="0" w:line="240" w:lineRule="auto"/>
              <w:rPr>
                <w:rFonts w:ascii="Arial" w:hAnsi="Arial" w:cs="Arial"/>
              </w:rPr>
            </w:pPr>
          </w:p>
        </w:tc>
      </w:tr>
    </w:tbl>
    <w:p w14:paraId="4FAE13A3" w14:textId="77777777" w:rsidR="00732F94" w:rsidRPr="001B6CA5" w:rsidRDefault="00732F94" w:rsidP="00732F94">
      <w:pPr>
        <w:spacing w:after="0" w:line="240" w:lineRule="auto"/>
        <w:rPr>
          <w:rFonts w:cs="Arial"/>
        </w:rPr>
      </w:pPr>
    </w:p>
    <w:p w14:paraId="64343D1D" w14:textId="77777777" w:rsidR="00732F94" w:rsidRPr="001B6CA5" w:rsidRDefault="00732F94" w:rsidP="008B20A8">
      <w:pPr>
        <w:pStyle w:val="Heading3"/>
        <w:rPr>
          <w:rFonts w:cs="Arial"/>
        </w:rPr>
      </w:pPr>
      <w:bookmarkStart w:id="76" w:name="_Toc469571636"/>
      <w:r w:rsidRPr="001B6CA5">
        <w:rPr>
          <w:rFonts w:cs="Arial"/>
          <w:lang w:bidi="fr-FR"/>
        </w:rPr>
        <w:t>Partition multidimensionnelle SSAS 2008 - Règles (sans génération d’alertes)</w:t>
      </w:r>
      <w:bookmarkEnd w:id="76"/>
    </w:p>
    <w:p w14:paraId="431966C3"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Espace libre de la partition (en Go)</w:t>
      </w:r>
    </w:p>
    <w:p w14:paraId="40882FE4"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quantité d’espace libre en gigaoctets sur le lecteur où se trouve le dossier de stockage de la partition.</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12E7C6A9" w14:textId="77777777" w:rsidTr="00394668">
        <w:trPr>
          <w:trHeight w:val="54"/>
        </w:trPr>
        <w:tc>
          <w:tcPr>
            <w:tcW w:w="54" w:type="dxa"/>
          </w:tcPr>
          <w:p w14:paraId="43A20AA1" w14:textId="77777777" w:rsidR="00732F94" w:rsidRPr="001B6CA5" w:rsidRDefault="00732F94" w:rsidP="00394668">
            <w:pPr>
              <w:pStyle w:val="EmptyCellLayoutStyle"/>
              <w:spacing w:after="0" w:line="240" w:lineRule="auto"/>
              <w:rPr>
                <w:rFonts w:ascii="Arial" w:hAnsi="Arial" w:cs="Arial"/>
              </w:rPr>
            </w:pPr>
          </w:p>
        </w:tc>
        <w:tc>
          <w:tcPr>
            <w:tcW w:w="10395" w:type="dxa"/>
          </w:tcPr>
          <w:p w14:paraId="3A7EA34C" w14:textId="77777777" w:rsidR="00732F94" w:rsidRPr="001B6CA5" w:rsidRDefault="00732F94" w:rsidP="00394668">
            <w:pPr>
              <w:pStyle w:val="EmptyCellLayoutStyle"/>
              <w:spacing w:after="0" w:line="240" w:lineRule="auto"/>
              <w:rPr>
                <w:rFonts w:ascii="Arial" w:hAnsi="Arial" w:cs="Arial"/>
              </w:rPr>
            </w:pPr>
          </w:p>
        </w:tc>
        <w:tc>
          <w:tcPr>
            <w:tcW w:w="149" w:type="dxa"/>
          </w:tcPr>
          <w:p w14:paraId="274B6829" w14:textId="77777777" w:rsidR="00732F94" w:rsidRPr="001B6CA5" w:rsidRDefault="00732F94" w:rsidP="00394668">
            <w:pPr>
              <w:pStyle w:val="EmptyCellLayoutStyle"/>
              <w:spacing w:after="0" w:line="240" w:lineRule="auto"/>
              <w:rPr>
                <w:rFonts w:ascii="Arial" w:hAnsi="Arial" w:cs="Arial"/>
              </w:rPr>
            </w:pPr>
          </w:p>
        </w:tc>
      </w:tr>
      <w:tr w:rsidR="00732F94" w:rsidRPr="001B6CA5" w14:paraId="76BDB67E" w14:textId="77777777" w:rsidTr="00394668">
        <w:tc>
          <w:tcPr>
            <w:tcW w:w="54" w:type="dxa"/>
          </w:tcPr>
          <w:p w14:paraId="60BD0C19"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1B42BE2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85F898"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9EAD11"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625AD1"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568231F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57073"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7D1E8"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C7ADD"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2A36CE0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4E8F0"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92F35"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04CCEF"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44CD57A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9ECC2"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C93A3"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8A0CA"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30136D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8554C"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CFDDB"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38BB4" w14:textId="77777777" w:rsidR="00732F94" w:rsidRPr="001B6CA5" w:rsidRDefault="00732F94" w:rsidP="00394668">
                  <w:pPr>
                    <w:spacing w:after="0" w:line="240" w:lineRule="auto"/>
                    <w:rPr>
                      <w:rFonts w:cs="Arial"/>
                    </w:rPr>
                  </w:pPr>
                </w:p>
              </w:tc>
            </w:tr>
            <w:tr w:rsidR="00732F94" w:rsidRPr="001B6CA5" w14:paraId="1A434E83"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6563CA"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B239CF"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60BD1A"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2327B6AF" w14:textId="77777777" w:rsidR="00732F94" w:rsidRPr="001B6CA5" w:rsidRDefault="00732F94" w:rsidP="00394668">
            <w:pPr>
              <w:spacing w:after="0" w:line="240" w:lineRule="auto"/>
              <w:rPr>
                <w:rFonts w:cs="Arial"/>
              </w:rPr>
            </w:pPr>
          </w:p>
        </w:tc>
        <w:tc>
          <w:tcPr>
            <w:tcW w:w="149" w:type="dxa"/>
          </w:tcPr>
          <w:p w14:paraId="4598172B" w14:textId="77777777" w:rsidR="00732F94" w:rsidRPr="001B6CA5" w:rsidRDefault="00732F94" w:rsidP="00394668">
            <w:pPr>
              <w:pStyle w:val="EmptyCellLayoutStyle"/>
              <w:spacing w:after="0" w:line="240" w:lineRule="auto"/>
              <w:rPr>
                <w:rFonts w:ascii="Arial" w:hAnsi="Arial" w:cs="Arial"/>
              </w:rPr>
            </w:pPr>
          </w:p>
        </w:tc>
      </w:tr>
      <w:tr w:rsidR="00732F94" w:rsidRPr="001B6CA5" w14:paraId="0356B801" w14:textId="77777777" w:rsidTr="00394668">
        <w:trPr>
          <w:trHeight w:val="80"/>
        </w:trPr>
        <w:tc>
          <w:tcPr>
            <w:tcW w:w="54" w:type="dxa"/>
          </w:tcPr>
          <w:p w14:paraId="670EF2DC" w14:textId="77777777" w:rsidR="00732F94" w:rsidRPr="001B6CA5" w:rsidRDefault="00732F94" w:rsidP="00394668">
            <w:pPr>
              <w:pStyle w:val="EmptyCellLayoutStyle"/>
              <w:spacing w:after="0" w:line="240" w:lineRule="auto"/>
              <w:rPr>
                <w:rFonts w:ascii="Arial" w:hAnsi="Arial" w:cs="Arial"/>
              </w:rPr>
            </w:pPr>
          </w:p>
        </w:tc>
        <w:tc>
          <w:tcPr>
            <w:tcW w:w="10395" w:type="dxa"/>
          </w:tcPr>
          <w:p w14:paraId="4387E220" w14:textId="77777777" w:rsidR="00732F94" w:rsidRPr="001B6CA5" w:rsidRDefault="00732F94" w:rsidP="00394668">
            <w:pPr>
              <w:pStyle w:val="EmptyCellLayoutStyle"/>
              <w:spacing w:after="0" w:line="240" w:lineRule="auto"/>
              <w:rPr>
                <w:rFonts w:ascii="Arial" w:hAnsi="Arial" w:cs="Arial"/>
              </w:rPr>
            </w:pPr>
          </w:p>
        </w:tc>
        <w:tc>
          <w:tcPr>
            <w:tcW w:w="149" w:type="dxa"/>
          </w:tcPr>
          <w:p w14:paraId="4EFAB74C" w14:textId="77777777" w:rsidR="00732F94" w:rsidRPr="001B6CA5" w:rsidRDefault="00732F94" w:rsidP="00394668">
            <w:pPr>
              <w:pStyle w:val="EmptyCellLayoutStyle"/>
              <w:spacing w:after="0" w:line="240" w:lineRule="auto"/>
              <w:rPr>
                <w:rFonts w:ascii="Arial" w:hAnsi="Arial" w:cs="Arial"/>
              </w:rPr>
            </w:pPr>
          </w:p>
        </w:tc>
      </w:tr>
    </w:tbl>
    <w:p w14:paraId="30DDA63A" w14:textId="77777777" w:rsidR="00732F94" w:rsidRPr="001B6CA5" w:rsidRDefault="00732F94" w:rsidP="00732F94">
      <w:pPr>
        <w:spacing w:after="0" w:line="240" w:lineRule="auto"/>
        <w:rPr>
          <w:rFonts w:cs="Arial"/>
        </w:rPr>
      </w:pPr>
    </w:p>
    <w:p w14:paraId="423ECAD3"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Partition utilisée par d’autres (en Go)</w:t>
      </w:r>
    </w:p>
    <w:p w14:paraId="7DF7CCA0"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quantité totale d’espace en gigaoctets sur le lecteur où se trouve le dossier de stockage de la partition, allouée à des fichiers et dossiers autres que le dossier de stockage de la partition.</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33612832" w14:textId="77777777" w:rsidTr="00394668">
        <w:trPr>
          <w:trHeight w:val="54"/>
        </w:trPr>
        <w:tc>
          <w:tcPr>
            <w:tcW w:w="54" w:type="dxa"/>
          </w:tcPr>
          <w:p w14:paraId="26721D5F" w14:textId="77777777" w:rsidR="00732F94" w:rsidRPr="001B6CA5" w:rsidRDefault="00732F94" w:rsidP="00394668">
            <w:pPr>
              <w:pStyle w:val="EmptyCellLayoutStyle"/>
              <w:spacing w:after="0" w:line="240" w:lineRule="auto"/>
              <w:rPr>
                <w:rFonts w:ascii="Arial" w:hAnsi="Arial" w:cs="Arial"/>
              </w:rPr>
            </w:pPr>
          </w:p>
        </w:tc>
        <w:tc>
          <w:tcPr>
            <w:tcW w:w="10395" w:type="dxa"/>
          </w:tcPr>
          <w:p w14:paraId="02DD9A1C" w14:textId="77777777" w:rsidR="00732F94" w:rsidRPr="001B6CA5" w:rsidRDefault="00732F94" w:rsidP="00394668">
            <w:pPr>
              <w:pStyle w:val="EmptyCellLayoutStyle"/>
              <w:spacing w:after="0" w:line="240" w:lineRule="auto"/>
              <w:rPr>
                <w:rFonts w:ascii="Arial" w:hAnsi="Arial" w:cs="Arial"/>
              </w:rPr>
            </w:pPr>
          </w:p>
        </w:tc>
        <w:tc>
          <w:tcPr>
            <w:tcW w:w="149" w:type="dxa"/>
          </w:tcPr>
          <w:p w14:paraId="0A6DDA6C" w14:textId="77777777" w:rsidR="00732F94" w:rsidRPr="001B6CA5" w:rsidRDefault="00732F94" w:rsidP="00394668">
            <w:pPr>
              <w:pStyle w:val="EmptyCellLayoutStyle"/>
              <w:spacing w:after="0" w:line="240" w:lineRule="auto"/>
              <w:rPr>
                <w:rFonts w:ascii="Arial" w:hAnsi="Arial" w:cs="Arial"/>
              </w:rPr>
            </w:pPr>
          </w:p>
        </w:tc>
      </w:tr>
      <w:tr w:rsidR="00732F94" w:rsidRPr="001B6CA5" w14:paraId="03435454" w14:textId="77777777" w:rsidTr="00394668">
        <w:tc>
          <w:tcPr>
            <w:tcW w:w="54" w:type="dxa"/>
          </w:tcPr>
          <w:p w14:paraId="314FD129"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6D78029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17D5AA"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6CD30E"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E99EA6"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2FE9F8A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97012"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D2200"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E546E"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5B27864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5A9F0"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532A8"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52209"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6BB837F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57A89E"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C5FCF"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245AB1"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58F6DD5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85F71"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24201"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ACC92" w14:textId="77777777" w:rsidR="00732F94" w:rsidRPr="001B6CA5" w:rsidRDefault="00732F94" w:rsidP="00394668">
                  <w:pPr>
                    <w:spacing w:after="0" w:line="240" w:lineRule="auto"/>
                    <w:rPr>
                      <w:rFonts w:cs="Arial"/>
                    </w:rPr>
                  </w:pPr>
                </w:p>
              </w:tc>
            </w:tr>
            <w:tr w:rsidR="00732F94" w:rsidRPr="001B6CA5" w14:paraId="30F69D2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957C4B"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CDF322"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F5276F"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7FF69941" w14:textId="77777777" w:rsidR="00732F94" w:rsidRPr="001B6CA5" w:rsidRDefault="00732F94" w:rsidP="00394668">
            <w:pPr>
              <w:spacing w:after="0" w:line="240" w:lineRule="auto"/>
              <w:rPr>
                <w:rFonts w:cs="Arial"/>
              </w:rPr>
            </w:pPr>
          </w:p>
        </w:tc>
        <w:tc>
          <w:tcPr>
            <w:tcW w:w="149" w:type="dxa"/>
          </w:tcPr>
          <w:p w14:paraId="32626181" w14:textId="77777777" w:rsidR="00732F94" w:rsidRPr="001B6CA5" w:rsidRDefault="00732F94" w:rsidP="00394668">
            <w:pPr>
              <w:pStyle w:val="EmptyCellLayoutStyle"/>
              <w:spacing w:after="0" w:line="240" w:lineRule="auto"/>
              <w:rPr>
                <w:rFonts w:ascii="Arial" w:hAnsi="Arial" w:cs="Arial"/>
              </w:rPr>
            </w:pPr>
          </w:p>
        </w:tc>
      </w:tr>
      <w:tr w:rsidR="00732F94" w:rsidRPr="001B6CA5" w14:paraId="0AA0A5D3" w14:textId="77777777" w:rsidTr="00394668">
        <w:trPr>
          <w:trHeight w:val="80"/>
        </w:trPr>
        <w:tc>
          <w:tcPr>
            <w:tcW w:w="54" w:type="dxa"/>
          </w:tcPr>
          <w:p w14:paraId="4906D269" w14:textId="77777777" w:rsidR="00732F94" w:rsidRPr="001B6CA5" w:rsidRDefault="00732F94" w:rsidP="00394668">
            <w:pPr>
              <w:pStyle w:val="EmptyCellLayoutStyle"/>
              <w:spacing w:after="0" w:line="240" w:lineRule="auto"/>
              <w:rPr>
                <w:rFonts w:ascii="Arial" w:hAnsi="Arial" w:cs="Arial"/>
              </w:rPr>
            </w:pPr>
          </w:p>
        </w:tc>
        <w:tc>
          <w:tcPr>
            <w:tcW w:w="10395" w:type="dxa"/>
          </w:tcPr>
          <w:p w14:paraId="25C2F352" w14:textId="77777777" w:rsidR="00732F94" w:rsidRPr="001B6CA5" w:rsidRDefault="00732F94" w:rsidP="00394668">
            <w:pPr>
              <w:pStyle w:val="EmptyCellLayoutStyle"/>
              <w:spacing w:after="0" w:line="240" w:lineRule="auto"/>
              <w:rPr>
                <w:rFonts w:ascii="Arial" w:hAnsi="Arial" w:cs="Arial"/>
              </w:rPr>
            </w:pPr>
          </w:p>
        </w:tc>
        <w:tc>
          <w:tcPr>
            <w:tcW w:w="149" w:type="dxa"/>
          </w:tcPr>
          <w:p w14:paraId="42FD4DDB" w14:textId="77777777" w:rsidR="00732F94" w:rsidRPr="001B6CA5" w:rsidRDefault="00732F94" w:rsidP="00394668">
            <w:pPr>
              <w:pStyle w:val="EmptyCellLayoutStyle"/>
              <w:spacing w:after="0" w:line="240" w:lineRule="auto"/>
              <w:rPr>
                <w:rFonts w:ascii="Arial" w:hAnsi="Arial" w:cs="Arial"/>
              </w:rPr>
            </w:pPr>
          </w:p>
        </w:tc>
      </w:tr>
    </w:tbl>
    <w:p w14:paraId="50064C45" w14:textId="77777777" w:rsidR="00732F94" w:rsidRPr="001B6CA5" w:rsidRDefault="00732F94" w:rsidP="00732F94">
      <w:pPr>
        <w:spacing w:after="0" w:line="240" w:lineRule="auto"/>
        <w:rPr>
          <w:rFonts w:cs="Arial"/>
        </w:rPr>
      </w:pPr>
    </w:p>
    <w:p w14:paraId="1CA8CAE3"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Taille de la partition (en Go)</w:t>
      </w:r>
    </w:p>
    <w:p w14:paraId="127C1573"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taille estimée de la partition en gigaoctets.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6702F94F" w14:textId="77777777" w:rsidTr="00394668">
        <w:trPr>
          <w:trHeight w:val="54"/>
        </w:trPr>
        <w:tc>
          <w:tcPr>
            <w:tcW w:w="54" w:type="dxa"/>
          </w:tcPr>
          <w:p w14:paraId="3D4F8BFC" w14:textId="77777777" w:rsidR="00732F94" w:rsidRPr="001B6CA5" w:rsidRDefault="00732F94" w:rsidP="00394668">
            <w:pPr>
              <w:pStyle w:val="EmptyCellLayoutStyle"/>
              <w:spacing w:after="0" w:line="240" w:lineRule="auto"/>
              <w:rPr>
                <w:rFonts w:ascii="Arial" w:hAnsi="Arial" w:cs="Arial"/>
              </w:rPr>
            </w:pPr>
          </w:p>
        </w:tc>
        <w:tc>
          <w:tcPr>
            <w:tcW w:w="10395" w:type="dxa"/>
          </w:tcPr>
          <w:p w14:paraId="2FBA06A8" w14:textId="77777777" w:rsidR="00732F94" w:rsidRPr="001B6CA5" w:rsidRDefault="00732F94" w:rsidP="00394668">
            <w:pPr>
              <w:pStyle w:val="EmptyCellLayoutStyle"/>
              <w:spacing w:after="0" w:line="240" w:lineRule="auto"/>
              <w:rPr>
                <w:rFonts w:ascii="Arial" w:hAnsi="Arial" w:cs="Arial"/>
              </w:rPr>
            </w:pPr>
          </w:p>
        </w:tc>
        <w:tc>
          <w:tcPr>
            <w:tcW w:w="149" w:type="dxa"/>
          </w:tcPr>
          <w:p w14:paraId="0E9E3925" w14:textId="77777777" w:rsidR="00732F94" w:rsidRPr="001B6CA5" w:rsidRDefault="00732F94" w:rsidP="00394668">
            <w:pPr>
              <w:pStyle w:val="EmptyCellLayoutStyle"/>
              <w:spacing w:after="0" w:line="240" w:lineRule="auto"/>
              <w:rPr>
                <w:rFonts w:ascii="Arial" w:hAnsi="Arial" w:cs="Arial"/>
              </w:rPr>
            </w:pPr>
          </w:p>
        </w:tc>
      </w:tr>
      <w:tr w:rsidR="00732F94" w:rsidRPr="001B6CA5" w14:paraId="711F53B1" w14:textId="77777777" w:rsidTr="00394668">
        <w:tc>
          <w:tcPr>
            <w:tcW w:w="54" w:type="dxa"/>
          </w:tcPr>
          <w:p w14:paraId="782346BA"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25FE749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5783"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F325DE"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007111"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53087BC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B8F69"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97EB7"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F2EF0"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02C02B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1BC9E"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DB0C6"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35852"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5FC86A7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0E685"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850C3"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9F2E84"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4788234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89838"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4590A"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88D0E" w14:textId="77777777" w:rsidR="00732F94" w:rsidRPr="001B6CA5" w:rsidRDefault="00732F94" w:rsidP="00394668">
                  <w:pPr>
                    <w:spacing w:after="0" w:line="240" w:lineRule="auto"/>
                    <w:rPr>
                      <w:rFonts w:cs="Arial"/>
                    </w:rPr>
                  </w:pPr>
                </w:p>
              </w:tc>
            </w:tr>
            <w:tr w:rsidR="00732F94" w:rsidRPr="001B6CA5" w14:paraId="020BC6C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BF63A4"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5E7187"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3637E8"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18D49D2D" w14:textId="77777777" w:rsidR="00732F94" w:rsidRPr="001B6CA5" w:rsidRDefault="00732F94" w:rsidP="00394668">
            <w:pPr>
              <w:spacing w:after="0" w:line="240" w:lineRule="auto"/>
              <w:rPr>
                <w:rFonts w:cs="Arial"/>
              </w:rPr>
            </w:pPr>
          </w:p>
        </w:tc>
        <w:tc>
          <w:tcPr>
            <w:tcW w:w="149" w:type="dxa"/>
          </w:tcPr>
          <w:p w14:paraId="2F9E90A2" w14:textId="77777777" w:rsidR="00732F94" w:rsidRPr="001B6CA5" w:rsidRDefault="00732F94" w:rsidP="00394668">
            <w:pPr>
              <w:pStyle w:val="EmptyCellLayoutStyle"/>
              <w:spacing w:after="0" w:line="240" w:lineRule="auto"/>
              <w:rPr>
                <w:rFonts w:ascii="Arial" w:hAnsi="Arial" w:cs="Arial"/>
              </w:rPr>
            </w:pPr>
          </w:p>
        </w:tc>
      </w:tr>
      <w:tr w:rsidR="00732F94" w:rsidRPr="001B6CA5" w14:paraId="11175C4B" w14:textId="77777777" w:rsidTr="00394668">
        <w:trPr>
          <w:trHeight w:val="80"/>
        </w:trPr>
        <w:tc>
          <w:tcPr>
            <w:tcW w:w="54" w:type="dxa"/>
          </w:tcPr>
          <w:p w14:paraId="59DA9A05" w14:textId="77777777" w:rsidR="00732F94" w:rsidRPr="001B6CA5" w:rsidRDefault="00732F94" w:rsidP="00394668">
            <w:pPr>
              <w:pStyle w:val="EmptyCellLayoutStyle"/>
              <w:spacing w:after="0" w:line="240" w:lineRule="auto"/>
              <w:rPr>
                <w:rFonts w:ascii="Arial" w:hAnsi="Arial" w:cs="Arial"/>
              </w:rPr>
            </w:pPr>
          </w:p>
        </w:tc>
        <w:tc>
          <w:tcPr>
            <w:tcW w:w="10395" w:type="dxa"/>
          </w:tcPr>
          <w:p w14:paraId="3253A13C" w14:textId="77777777" w:rsidR="00732F94" w:rsidRPr="001B6CA5" w:rsidRDefault="00732F94" w:rsidP="00394668">
            <w:pPr>
              <w:pStyle w:val="EmptyCellLayoutStyle"/>
              <w:spacing w:after="0" w:line="240" w:lineRule="auto"/>
              <w:rPr>
                <w:rFonts w:ascii="Arial" w:hAnsi="Arial" w:cs="Arial"/>
              </w:rPr>
            </w:pPr>
          </w:p>
        </w:tc>
        <w:tc>
          <w:tcPr>
            <w:tcW w:w="149" w:type="dxa"/>
          </w:tcPr>
          <w:p w14:paraId="4D5D5875" w14:textId="77777777" w:rsidR="00732F94" w:rsidRPr="001B6CA5" w:rsidRDefault="00732F94" w:rsidP="00394668">
            <w:pPr>
              <w:pStyle w:val="EmptyCellLayoutStyle"/>
              <w:spacing w:after="0" w:line="240" w:lineRule="auto"/>
              <w:rPr>
                <w:rFonts w:ascii="Arial" w:hAnsi="Arial" w:cs="Arial"/>
              </w:rPr>
            </w:pPr>
          </w:p>
        </w:tc>
      </w:tr>
    </w:tbl>
    <w:p w14:paraId="483C7047" w14:textId="77777777" w:rsidR="00732F94" w:rsidRPr="001B6CA5" w:rsidRDefault="00732F94" w:rsidP="00732F94">
      <w:pPr>
        <w:spacing w:after="0" w:line="240" w:lineRule="auto"/>
        <w:rPr>
          <w:rFonts w:cs="Arial"/>
        </w:rPr>
      </w:pPr>
    </w:p>
    <w:p w14:paraId="51AC3520"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Espace libre de la partition (en %)</w:t>
      </w:r>
    </w:p>
    <w:p w14:paraId="567EE497" w14:textId="77777777" w:rsidR="00732F94" w:rsidRPr="001B6CA5" w:rsidRDefault="00732F94" w:rsidP="00732F94">
      <w:pPr>
        <w:spacing w:after="0" w:line="240" w:lineRule="auto"/>
        <w:rPr>
          <w:rFonts w:cs="Arial"/>
        </w:rPr>
      </w:pPr>
      <w:r w:rsidRPr="001B6CA5">
        <w:rPr>
          <w:rFonts w:eastAsia="Arial" w:cs="Arial"/>
          <w:color w:val="000000"/>
          <w:lang w:bidi="fr-FR"/>
        </w:rPr>
        <w:t>La règle collecte la taille de l’espace libre sur le lecteur où se trouve le stockage de la partition et l’exprime sous forme de pourcentage de la somme de la taille totale du dossier de stockage de la partition et de l’espace disque libre.</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59534EB3" w14:textId="77777777" w:rsidTr="00394668">
        <w:trPr>
          <w:trHeight w:val="54"/>
        </w:trPr>
        <w:tc>
          <w:tcPr>
            <w:tcW w:w="54" w:type="dxa"/>
          </w:tcPr>
          <w:p w14:paraId="5D145822" w14:textId="77777777" w:rsidR="00732F94" w:rsidRPr="001B6CA5" w:rsidRDefault="00732F94" w:rsidP="00394668">
            <w:pPr>
              <w:pStyle w:val="EmptyCellLayoutStyle"/>
              <w:spacing w:after="0" w:line="240" w:lineRule="auto"/>
              <w:rPr>
                <w:rFonts w:ascii="Arial" w:hAnsi="Arial" w:cs="Arial"/>
              </w:rPr>
            </w:pPr>
          </w:p>
        </w:tc>
        <w:tc>
          <w:tcPr>
            <w:tcW w:w="10395" w:type="dxa"/>
          </w:tcPr>
          <w:p w14:paraId="7086040A" w14:textId="77777777" w:rsidR="00732F94" w:rsidRPr="001B6CA5" w:rsidRDefault="00732F94" w:rsidP="00394668">
            <w:pPr>
              <w:pStyle w:val="EmptyCellLayoutStyle"/>
              <w:spacing w:after="0" w:line="240" w:lineRule="auto"/>
              <w:rPr>
                <w:rFonts w:ascii="Arial" w:hAnsi="Arial" w:cs="Arial"/>
              </w:rPr>
            </w:pPr>
          </w:p>
        </w:tc>
        <w:tc>
          <w:tcPr>
            <w:tcW w:w="149" w:type="dxa"/>
          </w:tcPr>
          <w:p w14:paraId="6055DEDB" w14:textId="77777777" w:rsidR="00732F94" w:rsidRPr="001B6CA5" w:rsidRDefault="00732F94" w:rsidP="00394668">
            <w:pPr>
              <w:pStyle w:val="EmptyCellLayoutStyle"/>
              <w:spacing w:after="0" w:line="240" w:lineRule="auto"/>
              <w:rPr>
                <w:rFonts w:ascii="Arial" w:hAnsi="Arial" w:cs="Arial"/>
              </w:rPr>
            </w:pPr>
          </w:p>
        </w:tc>
      </w:tr>
      <w:tr w:rsidR="00732F94" w:rsidRPr="001B6CA5" w14:paraId="0804EEBE" w14:textId="77777777" w:rsidTr="00394668">
        <w:tc>
          <w:tcPr>
            <w:tcW w:w="54" w:type="dxa"/>
          </w:tcPr>
          <w:p w14:paraId="6BFF0C61"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387E39B2"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8ADFE6"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BC3B5F"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3E6390"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762FA28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825D9"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0DAE9"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EAF7C1"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28847AF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AA861" w14:textId="77777777" w:rsidR="00732F94" w:rsidRPr="001B6CA5" w:rsidRDefault="00732F94" w:rsidP="00394668">
                  <w:pPr>
                    <w:spacing w:after="0" w:line="240" w:lineRule="auto"/>
                    <w:rPr>
                      <w:rFonts w:cs="Arial"/>
                    </w:rPr>
                  </w:pPr>
                  <w:r w:rsidRPr="001B6CA5">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A3F9F"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77AF2" w14:textId="77777777" w:rsidR="00732F94" w:rsidRPr="001B6CA5" w:rsidRDefault="00732F94" w:rsidP="00394668">
                  <w:pPr>
                    <w:spacing w:after="0" w:line="240" w:lineRule="auto"/>
                    <w:rPr>
                      <w:rFonts w:cs="Arial"/>
                    </w:rPr>
                  </w:pPr>
                  <w:r w:rsidRPr="001B6CA5">
                    <w:rPr>
                      <w:rFonts w:eastAsia="Arial" w:cs="Arial"/>
                      <w:color w:val="000000"/>
                      <w:lang w:bidi="fr-FR"/>
                    </w:rPr>
                    <w:t>Non</w:t>
                  </w:r>
                </w:p>
              </w:tc>
            </w:tr>
            <w:tr w:rsidR="00732F94" w:rsidRPr="001B6CA5" w14:paraId="504B437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F3D62" w14:textId="77777777" w:rsidR="00732F94" w:rsidRPr="001B6CA5" w:rsidRDefault="00732F94" w:rsidP="00394668">
                  <w:pPr>
                    <w:spacing w:after="0" w:line="240" w:lineRule="auto"/>
                    <w:rPr>
                      <w:rFonts w:cs="Arial"/>
                    </w:rPr>
                  </w:pPr>
                  <w:r w:rsidRPr="001B6CA5">
                    <w:rPr>
                      <w:rFonts w:eastAsia="Arial" w:cs="Arial"/>
                      <w:color w:val="000000"/>
                      <w:lang w:bidi="fr-FR"/>
                    </w:rPr>
                    <w:lastRenderedPageBreak/>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2D403"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C30DC" w14:textId="77777777" w:rsidR="00732F94" w:rsidRPr="001B6CA5" w:rsidRDefault="00732F94" w:rsidP="00394668">
                  <w:pPr>
                    <w:spacing w:after="0" w:line="240" w:lineRule="auto"/>
                    <w:rPr>
                      <w:rFonts w:cs="Arial"/>
                    </w:rPr>
                  </w:pPr>
                  <w:r w:rsidRPr="001B6CA5">
                    <w:rPr>
                      <w:rFonts w:eastAsia="Arial" w:cs="Arial"/>
                      <w:color w:val="000000"/>
                      <w:lang w:bidi="fr-FR"/>
                    </w:rPr>
                    <w:t>900</w:t>
                  </w:r>
                </w:p>
              </w:tc>
            </w:tr>
            <w:tr w:rsidR="00732F94" w:rsidRPr="001B6CA5" w14:paraId="6F8DCD6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68C489"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48A977"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9A1112" w14:textId="77777777" w:rsidR="00732F94" w:rsidRPr="001B6CA5" w:rsidRDefault="00732F94" w:rsidP="00394668">
                  <w:pPr>
                    <w:spacing w:after="0" w:line="240" w:lineRule="auto"/>
                    <w:rPr>
                      <w:rFonts w:cs="Arial"/>
                    </w:rPr>
                  </w:pPr>
                </w:p>
              </w:tc>
            </w:tr>
            <w:tr w:rsidR="00732F94" w:rsidRPr="001B6CA5" w14:paraId="0545B74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0D0D62"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C727EA"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32882"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5E95E807" w14:textId="77777777" w:rsidR="00732F94" w:rsidRPr="001B6CA5" w:rsidRDefault="00732F94" w:rsidP="00394668">
            <w:pPr>
              <w:spacing w:after="0" w:line="240" w:lineRule="auto"/>
              <w:rPr>
                <w:rFonts w:cs="Arial"/>
              </w:rPr>
            </w:pPr>
          </w:p>
        </w:tc>
        <w:tc>
          <w:tcPr>
            <w:tcW w:w="149" w:type="dxa"/>
          </w:tcPr>
          <w:p w14:paraId="37F33354" w14:textId="77777777" w:rsidR="00732F94" w:rsidRPr="001B6CA5" w:rsidRDefault="00732F94" w:rsidP="00394668">
            <w:pPr>
              <w:pStyle w:val="EmptyCellLayoutStyle"/>
              <w:spacing w:after="0" w:line="240" w:lineRule="auto"/>
              <w:rPr>
                <w:rFonts w:ascii="Arial" w:hAnsi="Arial" w:cs="Arial"/>
              </w:rPr>
            </w:pPr>
          </w:p>
        </w:tc>
      </w:tr>
      <w:tr w:rsidR="00732F94" w:rsidRPr="001B6CA5" w14:paraId="52871D8E" w14:textId="77777777" w:rsidTr="00394668">
        <w:trPr>
          <w:trHeight w:val="80"/>
        </w:trPr>
        <w:tc>
          <w:tcPr>
            <w:tcW w:w="54" w:type="dxa"/>
          </w:tcPr>
          <w:p w14:paraId="40479E9A" w14:textId="77777777" w:rsidR="00732F94" w:rsidRPr="001B6CA5" w:rsidRDefault="00732F94" w:rsidP="00394668">
            <w:pPr>
              <w:pStyle w:val="EmptyCellLayoutStyle"/>
              <w:spacing w:after="0" w:line="240" w:lineRule="auto"/>
              <w:rPr>
                <w:rFonts w:ascii="Arial" w:hAnsi="Arial" w:cs="Arial"/>
              </w:rPr>
            </w:pPr>
          </w:p>
        </w:tc>
        <w:tc>
          <w:tcPr>
            <w:tcW w:w="10395" w:type="dxa"/>
          </w:tcPr>
          <w:p w14:paraId="169C60E6" w14:textId="77777777" w:rsidR="00732F94" w:rsidRPr="001B6CA5" w:rsidRDefault="00732F94" w:rsidP="00394668">
            <w:pPr>
              <w:pStyle w:val="EmptyCellLayoutStyle"/>
              <w:spacing w:after="0" w:line="240" w:lineRule="auto"/>
              <w:rPr>
                <w:rFonts w:ascii="Arial" w:hAnsi="Arial" w:cs="Arial"/>
              </w:rPr>
            </w:pPr>
          </w:p>
        </w:tc>
        <w:tc>
          <w:tcPr>
            <w:tcW w:w="149" w:type="dxa"/>
          </w:tcPr>
          <w:p w14:paraId="083E2110" w14:textId="77777777" w:rsidR="00732F94" w:rsidRPr="001B6CA5" w:rsidRDefault="00732F94" w:rsidP="00394668">
            <w:pPr>
              <w:pStyle w:val="EmptyCellLayoutStyle"/>
              <w:spacing w:after="0" w:line="240" w:lineRule="auto"/>
              <w:rPr>
                <w:rFonts w:ascii="Arial" w:hAnsi="Arial" w:cs="Arial"/>
              </w:rPr>
            </w:pPr>
          </w:p>
        </w:tc>
      </w:tr>
    </w:tbl>
    <w:p w14:paraId="2485BA03" w14:textId="77777777" w:rsidR="00732F94" w:rsidRPr="001B6CA5" w:rsidRDefault="00732F94" w:rsidP="00732F94">
      <w:pPr>
        <w:spacing w:after="0" w:line="240" w:lineRule="auto"/>
        <w:rPr>
          <w:rFonts w:cs="Arial"/>
        </w:rPr>
      </w:pPr>
    </w:p>
    <w:p w14:paraId="393DCE5F" w14:textId="77777777" w:rsidR="00732F94" w:rsidRPr="001B6CA5" w:rsidRDefault="00732F94" w:rsidP="00732F94">
      <w:pPr>
        <w:pStyle w:val="Heading2"/>
        <w:rPr>
          <w:rFonts w:cs="Arial"/>
        </w:rPr>
      </w:pPr>
      <w:bookmarkStart w:id="77" w:name="_Toc469571637"/>
      <w:r w:rsidRPr="001B6CA5">
        <w:rPr>
          <w:rFonts w:cs="Arial"/>
          <w:lang w:bidi="fr-FR"/>
        </w:rPr>
        <w:t>Instance PowerPivot SSAS 2008</w:t>
      </w:r>
      <w:bookmarkEnd w:id="77"/>
    </w:p>
    <w:p w14:paraId="1322DEB8" w14:textId="77777777" w:rsidR="00732F94" w:rsidRPr="001B6CA5" w:rsidRDefault="00732F94" w:rsidP="00732F94">
      <w:pPr>
        <w:spacing w:after="0" w:line="240" w:lineRule="auto"/>
        <w:rPr>
          <w:rFonts w:cs="Arial"/>
        </w:rPr>
      </w:pPr>
      <w:r w:rsidRPr="001B6CA5">
        <w:rPr>
          <w:rFonts w:eastAsia="Arial" w:cs="Arial"/>
          <w:color w:val="000000"/>
          <w:lang w:bidi="fr-FR"/>
        </w:rPr>
        <w:t>Installation du mode PowerPivot de Microsoft SQL Server 2008 Analysis Services</w:t>
      </w:r>
    </w:p>
    <w:p w14:paraId="3BC6E1E8" w14:textId="77777777" w:rsidR="00732F94" w:rsidRPr="001B6CA5" w:rsidRDefault="00732F94" w:rsidP="008B20A8">
      <w:pPr>
        <w:pStyle w:val="Heading3"/>
        <w:rPr>
          <w:rFonts w:cs="Arial"/>
        </w:rPr>
      </w:pPr>
      <w:bookmarkStart w:id="78" w:name="_Toc469571638"/>
      <w:r w:rsidRPr="001B6CA5">
        <w:rPr>
          <w:rFonts w:cs="Arial"/>
          <w:lang w:bidi="fr-FR"/>
        </w:rPr>
        <w:t>Instance PowerPivot SSAS 2008 - Découvertes</w:t>
      </w:r>
      <w:bookmarkEnd w:id="78"/>
    </w:p>
    <w:p w14:paraId="57D54970"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Découverte d’instance PowerPivot</w:t>
      </w:r>
    </w:p>
    <w:p w14:paraId="2C6F2475" w14:textId="77777777" w:rsidR="00732F94" w:rsidRPr="001B6CA5" w:rsidRDefault="00732F94" w:rsidP="00732F94">
      <w:pPr>
        <w:spacing w:after="0" w:line="240" w:lineRule="auto"/>
        <w:rPr>
          <w:rFonts w:cs="Arial"/>
        </w:rPr>
      </w:pPr>
      <w:r w:rsidRPr="001B6CA5">
        <w:rPr>
          <w:rFonts w:eastAsia="Arial" w:cs="Arial"/>
          <w:color w:val="000000"/>
          <w:lang w:bidi="fr-FR"/>
        </w:rPr>
        <w:t>Cette découverte d’objets découvre toutes les instances du mode PowerPivot de Microsoft SQL Server 2008 Analysis Services.</w:t>
      </w:r>
    </w:p>
    <w:tbl>
      <w:tblPr>
        <w:tblW w:w="0" w:type="auto"/>
        <w:tblCellMar>
          <w:left w:w="0" w:type="dxa"/>
          <w:right w:w="0" w:type="dxa"/>
        </w:tblCellMar>
        <w:tblLook w:val="0000" w:firstRow="0" w:lastRow="0" w:firstColumn="0" w:lastColumn="0" w:noHBand="0" w:noVBand="0"/>
      </w:tblPr>
      <w:tblGrid>
        <w:gridCol w:w="40"/>
        <w:gridCol w:w="8491"/>
        <w:gridCol w:w="109"/>
      </w:tblGrid>
      <w:tr w:rsidR="00732F94" w:rsidRPr="001B6CA5" w14:paraId="6C9866C8" w14:textId="77777777" w:rsidTr="00394668">
        <w:trPr>
          <w:trHeight w:val="54"/>
        </w:trPr>
        <w:tc>
          <w:tcPr>
            <w:tcW w:w="54" w:type="dxa"/>
          </w:tcPr>
          <w:p w14:paraId="3ED65D04" w14:textId="77777777" w:rsidR="00732F94" w:rsidRPr="001B6CA5" w:rsidRDefault="00732F94" w:rsidP="00394668">
            <w:pPr>
              <w:pStyle w:val="EmptyCellLayoutStyle"/>
              <w:spacing w:after="0" w:line="240" w:lineRule="auto"/>
              <w:rPr>
                <w:rFonts w:ascii="Arial" w:hAnsi="Arial" w:cs="Arial"/>
              </w:rPr>
            </w:pPr>
          </w:p>
        </w:tc>
        <w:tc>
          <w:tcPr>
            <w:tcW w:w="10395" w:type="dxa"/>
          </w:tcPr>
          <w:p w14:paraId="40BB4B5A" w14:textId="77777777" w:rsidR="00732F94" w:rsidRPr="001B6CA5" w:rsidRDefault="00732F94" w:rsidP="00394668">
            <w:pPr>
              <w:pStyle w:val="EmptyCellLayoutStyle"/>
              <w:spacing w:after="0" w:line="240" w:lineRule="auto"/>
              <w:rPr>
                <w:rFonts w:ascii="Arial" w:hAnsi="Arial" w:cs="Arial"/>
              </w:rPr>
            </w:pPr>
          </w:p>
        </w:tc>
        <w:tc>
          <w:tcPr>
            <w:tcW w:w="149" w:type="dxa"/>
          </w:tcPr>
          <w:p w14:paraId="6C46A0EC" w14:textId="77777777" w:rsidR="00732F94" w:rsidRPr="001B6CA5" w:rsidRDefault="00732F94" w:rsidP="00394668">
            <w:pPr>
              <w:pStyle w:val="EmptyCellLayoutStyle"/>
              <w:spacing w:after="0" w:line="240" w:lineRule="auto"/>
              <w:rPr>
                <w:rFonts w:ascii="Arial" w:hAnsi="Arial" w:cs="Arial"/>
              </w:rPr>
            </w:pPr>
          </w:p>
        </w:tc>
      </w:tr>
      <w:tr w:rsidR="00732F94" w:rsidRPr="001B6CA5" w14:paraId="7C00EA4A" w14:textId="77777777" w:rsidTr="00394668">
        <w:tc>
          <w:tcPr>
            <w:tcW w:w="54" w:type="dxa"/>
          </w:tcPr>
          <w:p w14:paraId="2DABF9F9"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5"/>
              <w:gridCol w:w="2895"/>
              <w:gridCol w:w="2673"/>
            </w:tblGrid>
            <w:tr w:rsidR="00732F94" w:rsidRPr="001B6CA5" w14:paraId="1944090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A18DEA"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CE164A"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39C4E9"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4025FC7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BC223"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39C11"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732D5"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1AC10B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3D221" w14:textId="77777777" w:rsidR="00732F94" w:rsidRPr="001B6CA5" w:rsidRDefault="00732F94" w:rsidP="00394668">
                  <w:pPr>
                    <w:spacing w:after="0" w:line="240" w:lineRule="auto"/>
                    <w:rPr>
                      <w:rFonts w:cs="Arial"/>
                    </w:rPr>
                  </w:pPr>
                  <w:r w:rsidRPr="001B6CA5">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B0EE7E" w14:textId="77777777" w:rsidR="00732F94" w:rsidRPr="001B6CA5" w:rsidRDefault="00732F94" w:rsidP="00394668">
                  <w:pPr>
                    <w:spacing w:after="0" w:line="240" w:lineRule="auto"/>
                    <w:rPr>
                      <w:rFonts w:cs="Arial"/>
                    </w:rPr>
                  </w:pPr>
                  <w:r w:rsidRPr="001B6CA5">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A1B95" w14:textId="77777777" w:rsidR="00732F94" w:rsidRPr="001B6CA5" w:rsidRDefault="00732F94" w:rsidP="00394668">
                  <w:pPr>
                    <w:spacing w:after="0" w:line="240" w:lineRule="auto"/>
                    <w:rPr>
                      <w:rFonts w:cs="Arial"/>
                    </w:rPr>
                  </w:pPr>
                  <w:r w:rsidRPr="001B6CA5">
                    <w:rPr>
                      <w:rFonts w:eastAsia="Arial" w:cs="Arial"/>
                      <w:color w:val="000000"/>
                      <w:lang w:bidi="fr-FR"/>
                    </w:rPr>
                    <w:t>14400</w:t>
                  </w:r>
                </w:p>
              </w:tc>
            </w:tr>
            <w:tr w:rsidR="00732F94" w:rsidRPr="001B6CA5" w14:paraId="1276189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BCE49"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5C00E" w14:textId="77777777" w:rsidR="00732F94" w:rsidRPr="001B6CA5" w:rsidRDefault="00732F94" w:rsidP="00394668">
                  <w:pPr>
                    <w:spacing w:after="0" w:line="240" w:lineRule="auto"/>
                    <w:rPr>
                      <w:rFonts w:cs="Arial"/>
                    </w:rPr>
                  </w:pPr>
                  <w:r w:rsidRPr="001B6CA5">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5A48A" w14:textId="77777777" w:rsidR="00732F94" w:rsidRPr="001B6CA5" w:rsidRDefault="00732F94" w:rsidP="00394668">
                  <w:pPr>
                    <w:spacing w:after="0" w:line="240" w:lineRule="auto"/>
                    <w:rPr>
                      <w:rFonts w:cs="Arial"/>
                    </w:rPr>
                  </w:pPr>
                </w:p>
              </w:tc>
            </w:tr>
            <w:tr w:rsidR="00732F94" w:rsidRPr="001B6CA5" w14:paraId="615C786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9A96F3" w14:textId="77777777" w:rsidR="00732F94" w:rsidRPr="001B6CA5" w:rsidRDefault="00732F94" w:rsidP="00394668">
                  <w:pPr>
                    <w:spacing w:after="0" w:line="240" w:lineRule="auto"/>
                    <w:rPr>
                      <w:rFonts w:cs="Arial"/>
                    </w:rPr>
                  </w:pPr>
                  <w:r w:rsidRPr="001B6CA5">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9DBB4C" w14:textId="77777777" w:rsidR="00732F94" w:rsidRPr="001B6CA5" w:rsidRDefault="00732F94" w:rsidP="00394668">
                  <w:pPr>
                    <w:spacing w:after="0" w:line="240" w:lineRule="auto"/>
                    <w:rPr>
                      <w:rFonts w:cs="Arial"/>
                    </w:rPr>
                  </w:pPr>
                  <w:r w:rsidRPr="001B6CA5">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273657" w14:textId="77777777" w:rsidR="00732F94" w:rsidRPr="001B6CA5" w:rsidRDefault="00732F94" w:rsidP="00394668">
                  <w:pPr>
                    <w:spacing w:after="0" w:line="240" w:lineRule="auto"/>
                    <w:rPr>
                      <w:rFonts w:cs="Arial"/>
                    </w:rPr>
                  </w:pPr>
                  <w:r w:rsidRPr="001B6CA5">
                    <w:rPr>
                      <w:rFonts w:eastAsia="Arial" w:cs="Arial"/>
                      <w:color w:val="000000"/>
                      <w:lang w:bidi="fr-FR"/>
                    </w:rPr>
                    <w:t>300</w:t>
                  </w:r>
                </w:p>
              </w:tc>
            </w:tr>
          </w:tbl>
          <w:p w14:paraId="3382F3BC" w14:textId="77777777" w:rsidR="00732F94" w:rsidRPr="001B6CA5" w:rsidRDefault="00732F94" w:rsidP="00394668">
            <w:pPr>
              <w:spacing w:after="0" w:line="240" w:lineRule="auto"/>
              <w:rPr>
                <w:rFonts w:cs="Arial"/>
              </w:rPr>
            </w:pPr>
          </w:p>
        </w:tc>
        <w:tc>
          <w:tcPr>
            <w:tcW w:w="149" w:type="dxa"/>
          </w:tcPr>
          <w:p w14:paraId="41CD4C9D" w14:textId="77777777" w:rsidR="00732F94" w:rsidRPr="001B6CA5" w:rsidRDefault="00732F94" w:rsidP="00394668">
            <w:pPr>
              <w:pStyle w:val="EmptyCellLayoutStyle"/>
              <w:spacing w:after="0" w:line="240" w:lineRule="auto"/>
              <w:rPr>
                <w:rFonts w:ascii="Arial" w:hAnsi="Arial" w:cs="Arial"/>
              </w:rPr>
            </w:pPr>
          </w:p>
        </w:tc>
      </w:tr>
      <w:tr w:rsidR="00732F94" w:rsidRPr="001B6CA5" w14:paraId="3F9D11D8" w14:textId="77777777" w:rsidTr="00394668">
        <w:trPr>
          <w:trHeight w:val="80"/>
        </w:trPr>
        <w:tc>
          <w:tcPr>
            <w:tcW w:w="54" w:type="dxa"/>
          </w:tcPr>
          <w:p w14:paraId="4A290F1F" w14:textId="77777777" w:rsidR="00732F94" w:rsidRPr="001B6CA5" w:rsidRDefault="00732F94" w:rsidP="00394668">
            <w:pPr>
              <w:pStyle w:val="EmptyCellLayoutStyle"/>
              <w:spacing w:after="0" w:line="240" w:lineRule="auto"/>
              <w:rPr>
                <w:rFonts w:ascii="Arial" w:hAnsi="Arial" w:cs="Arial"/>
              </w:rPr>
            </w:pPr>
          </w:p>
        </w:tc>
        <w:tc>
          <w:tcPr>
            <w:tcW w:w="10395" w:type="dxa"/>
          </w:tcPr>
          <w:p w14:paraId="2435E404" w14:textId="77777777" w:rsidR="00732F94" w:rsidRPr="001B6CA5" w:rsidRDefault="00732F94" w:rsidP="00394668">
            <w:pPr>
              <w:pStyle w:val="EmptyCellLayoutStyle"/>
              <w:spacing w:after="0" w:line="240" w:lineRule="auto"/>
              <w:rPr>
                <w:rFonts w:ascii="Arial" w:hAnsi="Arial" w:cs="Arial"/>
              </w:rPr>
            </w:pPr>
          </w:p>
        </w:tc>
        <w:tc>
          <w:tcPr>
            <w:tcW w:w="149" w:type="dxa"/>
          </w:tcPr>
          <w:p w14:paraId="4279396E" w14:textId="77777777" w:rsidR="00732F94" w:rsidRPr="001B6CA5" w:rsidRDefault="00732F94" w:rsidP="00394668">
            <w:pPr>
              <w:pStyle w:val="EmptyCellLayoutStyle"/>
              <w:spacing w:after="0" w:line="240" w:lineRule="auto"/>
              <w:rPr>
                <w:rFonts w:ascii="Arial" w:hAnsi="Arial" w:cs="Arial"/>
              </w:rPr>
            </w:pPr>
          </w:p>
        </w:tc>
      </w:tr>
    </w:tbl>
    <w:p w14:paraId="07C25FFE" w14:textId="77777777" w:rsidR="00732F94" w:rsidRPr="001B6CA5" w:rsidRDefault="00732F94" w:rsidP="00732F94">
      <w:pPr>
        <w:spacing w:after="0" w:line="240" w:lineRule="auto"/>
        <w:rPr>
          <w:rFonts w:cs="Arial"/>
        </w:rPr>
      </w:pPr>
    </w:p>
    <w:p w14:paraId="46E9428E" w14:textId="77777777" w:rsidR="00732F94" w:rsidRPr="001B6CA5" w:rsidRDefault="00732F94" w:rsidP="00732F94">
      <w:pPr>
        <w:pStyle w:val="Heading2"/>
        <w:rPr>
          <w:rFonts w:cs="Arial"/>
        </w:rPr>
      </w:pPr>
      <w:bookmarkStart w:id="79" w:name="_Toc469571639"/>
      <w:r w:rsidRPr="001B6CA5">
        <w:rPr>
          <w:rFonts w:cs="Arial"/>
          <w:lang w:bidi="fr-FR"/>
        </w:rPr>
        <w:t>Valeur initiale SSAS 2008</w:t>
      </w:r>
      <w:bookmarkEnd w:id="79"/>
    </w:p>
    <w:p w14:paraId="7DAB0CA9" w14:textId="77777777" w:rsidR="00732F94" w:rsidRPr="001B6CA5" w:rsidRDefault="00732F94" w:rsidP="00732F94">
      <w:pPr>
        <w:spacing w:after="0" w:line="240" w:lineRule="auto"/>
        <w:rPr>
          <w:rFonts w:cs="Arial"/>
        </w:rPr>
      </w:pPr>
      <w:r w:rsidRPr="001B6CA5">
        <w:rPr>
          <w:rFonts w:eastAsia="Arial" w:cs="Arial"/>
          <w:color w:val="000000"/>
          <w:lang w:bidi="fr-FR"/>
        </w:rPr>
        <w:t>Installation de la valeur initiale de Microsoft SQL Server 2008 Analysis Services</w:t>
      </w:r>
    </w:p>
    <w:p w14:paraId="2611AFC0" w14:textId="77777777" w:rsidR="00732F94" w:rsidRPr="001B6CA5" w:rsidRDefault="00732F94" w:rsidP="008B20A8">
      <w:pPr>
        <w:pStyle w:val="Heading3"/>
        <w:rPr>
          <w:rFonts w:cs="Arial"/>
        </w:rPr>
      </w:pPr>
      <w:bookmarkStart w:id="80" w:name="_Toc469571640"/>
      <w:r w:rsidRPr="001B6CA5">
        <w:rPr>
          <w:rFonts w:cs="Arial"/>
          <w:lang w:bidi="fr-FR"/>
        </w:rPr>
        <w:t>Valeur initiale SSAS 2008 - Découvertes</w:t>
      </w:r>
      <w:bookmarkEnd w:id="80"/>
    </w:p>
    <w:p w14:paraId="0F901213" w14:textId="77777777" w:rsidR="00732F94" w:rsidRPr="001B6CA5" w:rsidRDefault="00732F94" w:rsidP="00732F94">
      <w:pPr>
        <w:spacing w:after="0" w:line="240" w:lineRule="auto"/>
        <w:rPr>
          <w:rFonts w:cs="Arial"/>
          <w:color w:val="5B9BD5" w:themeColor="accent1"/>
        </w:rPr>
      </w:pPr>
      <w:r w:rsidRPr="001B6CA5">
        <w:rPr>
          <w:rFonts w:eastAsia="Arial" w:cs="Arial"/>
          <w:b/>
          <w:color w:val="5B9BD5" w:themeColor="accent1"/>
          <w:lang w:bidi="fr-FR"/>
        </w:rPr>
        <w:t>SSAS 2008 : Découverte de valeur initiale</w:t>
      </w:r>
    </w:p>
    <w:p w14:paraId="251214A8" w14:textId="77777777" w:rsidR="00732F94" w:rsidRPr="001B6CA5" w:rsidRDefault="00732F94" w:rsidP="00732F94">
      <w:pPr>
        <w:spacing w:after="0" w:line="240" w:lineRule="auto"/>
        <w:rPr>
          <w:rFonts w:cs="Arial"/>
        </w:rPr>
      </w:pPr>
      <w:r w:rsidRPr="001B6CA5">
        <w:rPr>
          <w:rFonts w:eastAsia="Arial" w:cs="Arial"/>
          <w:color w:val="000000"/>
          <w:lang w:bidi="fr-FR"/>
        </w:rPr>
        <w:lastRenderedPageBreak/>
        <w:t>Cette découverte d’objets découvre une valeur initiale pour l’installation d’Analysis Services. Cet objet indique que le serveur en question contient une installation d’Analysis Services.</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1B6CA5" w14:paraId="2746417B" w14:textId="77777777" w:rsidTr="00394668">
        <w:trPr>
          <w:trHeight w:val="54"/>
        </w:trPr>
        <w:tc>
          <w:tcPr>
            <w:tcW w:w="54" w:type="dxa"/>
          </w:tcPr>
          <w:p w14:paraId="41AF3BE3" w14:textId="77777777" w:rsidR="00732F94" w:rsidRPr="001B6CA5" w:rsidRDefault="00732F94" w:rsidP="00394668">
            <w:pPr>
              <w:pStyle w:val="EmptyCellLayoutStyle"/>
              <w:spacing w:after="0" w:line="240" w:lineRule="auto"/>
              <w:rPr>
                <w:rFonts w:ascii="Arial" w:hAnsi="Arial" w:cs="Arial"/>
              </w:rPr>
            </w:pPr>
          </w:p>
        </w:tc>
        <w:tc>
          <w:tcPr>
            <w:tcW w:w="10395" w:type="dxa"/>
          </w:tcPr>
          <w:p w14:paraId="7A99388C" w14:textId="77777777" w:rsidR="00732F94" w:rsidRPr="001B6CA5" w:rsidRDefault="00732F94" w:rsidP="00394668">
            <w:pPr>
              <w:pStyle w:val="EmptyCellLayoutStyle"/>
              <w:spacing w:after="0" w:line="240" w:lineRule="auto"/>
              <w:rPr>
                <w:rFonts w:ascii="Arial" w:hAnsi="Arial" w:cs="Arial"/>
              </w:rPr>
            </w:pPr>
          </w:p>
        </w:tc>
        <w:tc>
          <w:tcPr>
            <w:tcW w:w="149" w:type="dxa"/>
          </w:tcPr>
          <w:p w14:paraId="631B3ED4" w14:textId="77777777" w:rsidR="00732F94" w:rsidRPr="001B6CA5" w:rsidRDefault="00732F94" w:rsidP="00394668">
            <w:pPr>
              <w:pStyle w:val="EmptyCellLayoutStyle"/>
              <w:spacing w:after="0" w:line="240" w:lineRule="auto"/>
              <w:rPr>
                <w:rFonts w:ascii="Arial" w:hAnsi="Arial" w:cs="Arial"/>
              </w:rPr>
            </w:pPr>
          </w:p>
        </w:tc>
      </w:tr>
      <w:tr w:rsidR="00732F94" w:rsidRPr="001B6CA5" w14:paraId="30F3089C" w14:textId="77777777" w:rsidTr="00394668">
        <w:tc>
          <w:tcPr>
            <w:tcW w:w="54" w:type="dxa"/>
          </w:tcPr>
          <w:p w14:paraId="4D4AC5D4" w14:textId="77777777" w:rsidR="00732F94" w:rsidRPr="001B6CA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7"/>
              <w:gridCol w:w="2874"/>
              <w:gridCol w:w="2747"/>
            </w:tblGrid>
            <w:tr w:rsidR="00732F94" w:rsidRPr="001B6CA5" w14:paraId="6CCEBE1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942E0E" w14:textId="77777777" w:rsidR="00732F94" w:rsidRPr="001B6CA5" w:rsidRDefault="00732F94" w:rsidP="00394668">
                  <w:pPr>
                    <w:spacing w:after="0" w:line="240" w:lineRule="auto"/>
                    <w:rPr>
                      <w:rFonts w:cs="Arial"/>
                    </w:rPr>
                  </w:pPr>
                  <w:r w:rsidRPr="001B6CA5">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B7B955" w14:textId="77777777" w:rsidR="00732F94" w:rsidRPr="001B6CA5" w:rsidRDefault="00732F94" w:rsidP="00394668">
                  <w:pPr>
                    <w:spacing w:after="0" w:line="240" w:lineRule="auto"/>
                    <w:rPr>
                      <w:rFonts w:cs="Arial"/>
                    </w:rPr>
                  </w:pPr>
                  <w:r w:rsidRPr="001B6CA5">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4DE172" w14:textId="77777777" w:rsidR="00732F94" w:rsidRPr="001B6CA5" w:rsidRDefault="00732F94" w:rsidP="00394668">
                  <w:pPr>
                    <w:spacing w:after="0" w:line="240" w:lineRule="auto"/>
                    <w:rPr>
                      <w:rFonts w:cs="Arial"/>
                    </w:rPr>
                  </w:pPr>
                  <w:r w:rsidRPr="001B6CA5">
                    <w:rPr>
                      <w:rFonts w:eastAsia="Arial" w:cs="Arial"/>
                      <w:b/>
                      <w:color w:val="000000"/>
                      <w:lang w:bidi="fr-FR"/>
                    </w:rPr>
                    <w:t>Valeur par défaut</w:t>
                  </w:r>
                </w:p>
              </w:tc>
            </w:tr>
            <w:tr w:rsidR="00732F94" w:rsidRPr="001B6CA5" w14:paraId="068550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5F2C81" w14:textId="77777777" w:rsidR="00732F94" w:rsidRPr="001B6CA5" w:rsidRDefault="00732F94" w:rsidP="00394668">
                  <w:pPr>
                    <w:spacing w:after="0" w:line="240" w:lineRule="auto"/>
                    <w:rPr>
                      <w:rFonts w:cs="Arial"/>
                    </w:rPr>
                  </w:pPr>
                  <w:r w:rsidRPr="001B6CA5">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B3AE3"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EF122" w14:textId="77777777" w:rsidR="00732F94" w:rsidRPr="001B6CA5" w:rsidRDefault="00732F94" w:rsidP="00394668">
                  <w:pPr>
                    <w:spacing w:after="0" w:line="240" w:lineRule="auto"/>
                    <w:rPr>
                      <w:rFonts w:cs="Arial"/>
                    </w:rPr>
                  </w:pPr>
                  <w:r w:rsidRPr="001B6CA5">
                    <w:rPr>
                      <w:rFonts w:eastAsia="Arial" w:cs="Arial"/>
                      <w:color w:val="000000"/>
                      <w:lang w:bidi="fr-FR"/>
                    </w:rPr>
                    <w:t>Oui</w:t>
                  </w:r>
                </w:p>
              </w:tc>
            </w:tr>
            <w:tr w:rsidR="00732F94" w:rsidRPr="001B6CA5" w14:paraId="55F9B082"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715CEA" w14:textId="77777777" w:rsidR="00732F94" w:rsidRPr="001B6CA5" w:rsidRDefault="00732F94" w:rsidP="00394668">
                  <w:pPr>
                    <w:spacing w:after="0" w:line="240" w:lineRule="auto"/>
                    <w:rPr>
                      <w:rFonts w:cs="Arial"/>
                    </w:rPr>
                  </w:pPr>
                  <w:r w:rsidRPr="001B6CA5">
                    <w:rPr>
                      <w:rFonts w:eastAsia="Arial" w:cs="Arial"/>
                      <w:color w:val="000000"/>
                      <w:lang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066658" w14:textId="77777777" w:rsidR="00732F94" w:rsidRPr="001B6CA5" w:rsidRDefault="00732F94" w:rsidP="0039466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913DB8" w14:textId="77777777" w:rsidR="00732F94" w:rsidRPr="001B6CA5" w:rsidRDefault="00732F94" w:rsidP="00394668">
                  <w:pPr>
                    <w:spacing w:after="0" w:line="240" w:lineRule="auto"/>
                    <w:rPr>
                      <w:rFonts w:cs="Arial"/>
                    </w:rPr>
                  </w:pPr>
                  <w:r w:rsidRPr="001B6CA5">
                    <w:rPr>
                      <w:rFonts w:eastAsia="Arial" w:cs="Arial"/>
                      <w:color w:val="000000"/>
                      <w:lang w:bidi="fr-FR"/>
                    </w:rPr>
                    <w:t>14400</w:t>
                  </w:r>
                </w:p>
              </w:tc>
            </w:tr>
          </w:tbl>
          <w:p w14:paraId="66F53DF2" w14:textId="77777777" w:rsidR="00732F94" w:rsidRPr="001B6CA5" w:rsidRDefault="00732F94" w:rsidP="00394668">
            <w:pPr>
              <w:spacing w:after="0" w:line="240" w:lineRule="auto"/>
              <w:rPr>
                <w:rFonts w:cs="Arial"/>
              </w:rPr>
            </w:pPr>
          </w:p>
        </w:tc>
        <w:tc>
          <w:tcPr>
            <w:tcW w:w="149" w:type="dxa"/>
          </w:tcPr>
          <w:p w14:paraId="69565B22" w14:textId="77777777" w:rsidR="00732F94" w:rsidRPr="001B6CA5" w:rsidRDefault="00732F94" w:rsidP="00394668">
            <w:pPr>
              <w:pStyle w:val="EmptyCellLayoutStyle"/>
              <w:spacing w:after="0" w:line="240" w:lineRule="auto"/>
              <w:rPr>
                <w:rFonts w:ascii="Arial" w:hAnsi="Arial" w:cs="Arial"/>
              </w:rPr>
            </w:pPr>
          </w:p>
        </w:tc>
      </w:tr>
      <w:tr w:rsidR="00732F94" w:rsidRPr="001B6CA5" w14:paraId="4306483C" w14:textId="77777777" w:rsidTr="00394668">
        <w:trPr>
          <w:trHeight w:val="80"/>
        </w:trPr>
        <w:tc>
          <w:tcPr>
            <w:tcW w:w="54" w:type="dxa"/>
          </w:tcPr>
          <w:p w14:paraId="769E19AB" w14:textId="77777777" w:rsidR="00732F94" w:rsidRPr="001B6CA5" w:rsidRDefault="00732F94" w:rsidP="00394668">
            <w:pPr>
              <w:pStyle w:val="EmptyCellLayoutStyle"/>
              <w:spacing w:after="0" w:line="240" w:lineRule="auto"/>
              <w:rPr>
                <w:rFonts w:ascii="Arial" w:hAnsi="Arial" w:cs="Arial"/>
              </w:rPr>
            </w:pPr>
          </w:p>
        </w:tc>
        <w:tc>
          <w:tcPr>
            <w:tcW w:w="10395" w:type="dxa"/>
          </w:tcPr>
          <w:p w14:paraId="2A4B9C86" w14:textId="77777777" w:rsidR="00732F94" w:rsidRPr="001B6CA5" w:rsidRDefault="00732F94" w:rsidP="00394668">
            <w:pPr>
              <w:pStyle w:val="EmptyCellLayoutStyle"/>
              <w:spacing w:after="0" w:line="240" w:lineRule="auto"/>
              <w:rPr>
                <w:rFonts w:ascii="Arial" w:hAnsi="Arial" w:cs="Arial"/>
              </w:rPr>
            </w:pPr>
          </w:p>
        </w:tc>
        <w:tc>
          <w:tcPr>
            <w:tcW w:w="149" w:type="dxa"/>
          </w:tcPr>
          <w:p w14:paraId="31C08DA2" w14:textId="77777777" w:rsidR="00732F94" w:rsidRPr="001B6CA5" w:rsidRDefault="00732F94" w:rsidP="00394668">
            <w:pPr>
              <w:pStyle w:val="EmptyCellLayoutStyle"/>
              <w:spacing w:after="0" w:line="240" w:lineRule="auto"/>
              <w:rPr>
                <w:rFonts w:ascii="Arial" w:hAnsi="Arial" w:cs="Arial"/>
              </w:rPr>
            </w:pPr>
          </w:p>
        </w:tc>
      </w:tr>
    </w:tbl>
    <w:p w14:paraId="28014553" w14:textId="77777777" w:rsidR="00732F94" w:rsidRPr="001B6CA5" w:rsidRDefault="00732F94" w:rsidP="00732F94">
      <w:pPr>
        <w:spacing w:after="0" w:line="240" w:lineRule="auto"/>
        <w:rPr>
          <w:rFonts w:cs="Arial"/>
        </w:rPr>
      </w:pPr>
    </w:p>
    <w:p w14:paraId="47AD1EA8" w14:textId="1A57BDD4" w:rsidR="00B76BCD" w:rsidRPr="001B6CA5" w:rsidRDefault="00B76BCD" w:rsidP="00D271B6">
      <w:pPr>
        <w:pStyle w:val="Heading1"/>
        <w:tabs>
          <w:tab w:val="left" w:pos="10530"/>
        </w:tabs>
        <w:rPr>
          <w:rFonts w:cs="Arial"/>
        </w:rPr>
      </w:pPr>
      <w:bookmarkStart w:id="81" w:name="_Toc469571641"/>
      <w:r w:rsidRPr="001B6CA5">
        <w:rPr>
          <w:rFonts w:cs="Arial"/>
          <w:lang w:bidi="fr-FR"/>
        </w:rPr>
        <w:t>Annexe : Problèmes connus et dépannage</w:t>
      </w:r>
      <w:bookmarkEnd w:id="81"/>
      <w:r w:rsidRPr="001B6CA5">
        <w:rPr>
          <w:rFonts w:cs="Arial"/>
          <w:lang w:bidi="fr-FR"/>
        </w:rPr>
        <w:t xml:space="preserve"> </w:t>
      </w:r>
    </w:p>
    <w:p w14:paraId="68C4E73C" w14:textId="34EDFE0C" w:rsidR="00B318B5" w:rsidRPr="001B6CA5" w:rsidRDefault="00B318B5" w:rsidP="00B318B5">
      <w:pPr>
        <w:pStyle w:val="Heading4"/>
        <w:rPr>
          <w:rFonts w:cs="Arial"/>
          <w:b w:val="0"/>
          <w:bCs/>
          <w:iCs/>
          <w:spacing w:val="5"/>
          <w:sz w:val="20"/>
          <w:szCs w:val="20"/>
        </w:rPr>
      </w:pPr>
      <w:r w:rsidRPr="001B6CA5">
        <w:rPr>
          <w:rFonts w:cs="Arial"/>
          <w:sz w:val="20"/>
          <w:szCs w:val="20"/>
          <w:lang w:bidi="fr-FR"/>
        </w:rPr>
        <w:t>Les utilisateurs qui disposaient de la version précédente du pack d’administration SSAS doivent supprimer manuellement la bibliothèque de visualisation Microsoft SQL Server Analysis Services (version 1.0.5.0).</w:t>
      </w:r>
    </w:p>
    <w:p w14:paraId="64E7DA29" w14:textId="77777777" w:rsidR="00B318B5" w:rsidRPr="001B6CA5" w:rsidRDefault="00B318B5" w:rsidP="0064778F">
      <w:pPr>
        <w:rPr>
          <w:rFonts w:cs="Arial"/>
          <w:b/>
        </w:rPr>
      </w:pPr>
      <w:r w:rsidRPr="001B6CA5">
        <w:rPr>
          <w:rFonts w:cs="Arial"/>
          <w:b/>
          <w:lang w:bidi="fr-FR"/>
        </w:rPr>
        <w:t>Problème </w:t>
      </w:r>
      <w:r w:rsidRPr="001B6CA5">
        <w:rPr>
          <w:rFonts w:cs="Arial"/>
          <w:lang w:bidi="fr-FR"/>
        </w:rPr>
        <w:t xml:space="preserve">: La bibliothèque est devenue un composant générique et un nouveau pack d’administration qui contient cette fonctionnalité est publié. Dans la mesure où il est impossible de supprimer automatiquement le pack obsolète pendant le processus d’installation, les utilisateurs doivent le faire manuellement. </w:t>
      </w:r>
    </w:p>
    <w:p w14:paraId="2DA95048" w14:textId="5BFBB6DF" w:rsidR="00B318B5" w:rsidRPr="001B6CA5" w:rsidRDefault="00B318B5" w:rsidP="0064778F">
      <w:pPr>
        <w:rPr>
          <w:rFonts w:cs="Arial"/>
          <w:b/>
        </w:rPr>
      </w:pPr>
      <w:r w:rsidRPr="001B6CA5">
        <w:rPr>
          <w:rFonts w:cs="Arial"/>
          <w:b/>
          <w:lang w:bidi="fr-FR"/>
        </w:rPr>
        <w:t>Solution </w:t>
      </w:r>
      <w:r w:rsidRPr="001B6CA5">
        <w:rPr>
          <w:rFonts w:cs="Arial"/>
          <w:lang w:bidi="fr-FR"/>
        </w:rPr>
        <w:t>: Supprimez la bibliothèque de visualisation Microsoft SQL Server Analysis Services (version 1.0.5.0).</w:t>
      </w:r>
    </w:p>
    <w:p w14:paraId="5973D801" w14:textId="77777777" w:rsidR="003F6A71" w:rsidRPr="001B6CA5" w:rsidRDefault="003F6A71" w:rsidP="003F6A71">
      <w:pPr>
        <w:pStyle w:val="Heading4"/>
        <w:rPr>
          <w:rStyle w:val="BookTitle"/>
          <w:rFonts w:cs="Arial"/>
          <w:i w:val="0"/>
          <w:spacing w:val="0"/>
          <w:sz w:val="20"/>
          <w:szCs w:val="20"/>
        </w:rPr>
      </w:pPr>
      <w:r w:rsidRPr="001B6CA5">
        <w:rPr>
          <w:rStyle w:val="mp-value2"/>
          <w:rFonts w:cs="Arial"/>
          <w:sz w:val="20"/>
          <w:szCs w:val="20"/>
          <w:lang w:bidi="fr-FR"/>
        </w:rPr>
        <w:t>Si la dernière base de données ou partition SSAS est supprimée, l’objet sera toujours affiché dans SCOM comme s’il existait.</w:t>
      </w:r>
    </w:p>
    <w:p w14:paraId="4C3294E6" w14:textId="77777777" w:rsidR="003F6A71" w:rsidRPr="001B6CA5" w:rsidRDefault="003F6A71" w:rsidP="0064778F">
      <w:pPr>
        <w:rPr>
          <w:rFonts w:cs="Arial"/>
        </w:rPr>
      </w:pPr>
      <w:r w:rsidRPr="001B6CA5">
        <w:rPr>
          <w:rFonts w:cs="Arial"/>
          <w:b/>
          <w:lang w:bidi="fr-FR"/>
        </w:rPr>
        <w:t>Problème :</w:t>
      </w:r>
      <w:r w:rsidRPr="001B6CA5">
        <w:rPr>
          <w:rFonts w:cs="Arial"/>
          <w:lang w:bidi="fr-FR"/>
        </w:rPr>
        <w:t xml:space="preserve"> L’implémentation actuelle des découvertes de partitions et de bases de données SSAS ne résout pas correctement la situation quand la dernière base de données ou partition SSAS est supprimée. En effet, les informations concernant l’objet supprimé sont toujours visibles pour l’utilisateur. </w:t>
      </w:r>
    </w:p>
    <w:p w14:paraId="37808B7C" w14:textId="4B872308" w:rsidR="003F6A71" w:rsidRPr="001B6CA5" w:rsidRDefault="003F6A71" w:rsidP="0064778F">
      <w:pPr>
        <w:rPr>
          <w:rStyle w:val="mp-value2"/>
          <w:rFonts w:cs="Arial"/>
          <w:b/>
        </w:rPr>
      </w:pPr>
      <w:r w:rsidRPr="001B6CA5">
        <w:rPr>
          <w:rFonts w:cs="Arial"/>
          <w:b/>
          <w:lang w:bidi="fr-FR"/>
        </w:rPr>
        <w:t>Solution :</w:t>
      </w:r>
      <w:r w:rsidRPr="001B6CA5">
        <w:rPr>
          <w:rFonts w:cs="Arial"/>
          <w:lang w:bidi="fr-FR"/>
        </w:rPr>
        <w:t xml:space="preserve"> Il n’existe aucune solution. L’erreur sera peut-être traitée dans les futures versions du pack d’administration. Un utilisateur peut ajouter une base de données/partition SSAS ou supprimer l’instance SSAS.</w:t>
      </w:r>
    </w:p>
    <w:p w14:paraId="3D56DE0E" w14:textId="1D1615C2" w:rsidR="00030EC5" w:rsidRPr="001B6CA5" w:rsidRDefault="00030EC5" w:rsidP="00030EC5">
      <w:pPr>
        <w:pStyle w:val="Heading4"/>
        <w:rPr>
          <w:rStyle w:val="BookTitle"/>
          <w:rFonts w:cs="Arial"/>
          <w:i w:val="0"/>
          <w:spacing w:val="0"/>
          <w:sz w:val="20"/>
          <w:szCs w:val="20"/>
        </w:rPr>
      </w:pPr>
      <w:r w:rsidRPr="001B6CA5">
        <w:rPr>
          <w:rStyle w:val="mp-value2"/>
          <w:rFonts w:cs="Arial"/>
          <w:sz w:val="20"/>
          <w:szCs w:val="20"/>
          <w:lang w:bidi="fr-FR"/>
        </w:rPr>
        <w:t>La règle d’alerte « Une erreur a eu lieu lors de l’exécution d’un module managé SSAS 2008 MP » génère des alertes supplémentaires pour des nœuds virtuels.</w:t>
      </w:r>
    </w:p>
    <w:p w14:paraId="48919E52" w14:textId="709896BC" w:rsidR="00030EC5" w:rsidRPr="001B6CA5" w:rsidRDefault="00030EC5" w:rsidP="0064778F">
      <w:pPr>
        <w:rPr>
          <w:rFonts w:cs="Arial"/>
        </w:rPr>
      </w:pPr>
      <w:r w:rsidRPr="001B6CA5">
        <w:rPr>
          <w:rFonts w:cs="Arial"/>
          <w:b/>
          <w:lang w:bidi="fr-FR"/>
        </w:rPr>
        <w:t>Problème :</w:t>
      </w:r>
      <w:r w:rsidRPr="001B6CA5">
        <w:rPr>
          <w:rFonts w:cs="Arial"/>
          <w:lang w:bidi="fr-FR"/>
        </w:rPr>
        <w:t xml:space="preserve"> L’implémentation actuelle de la règle utilise la valeur initiale SSAS 2008 comme cible. Les nœuds virtuels ayant une valeur initiale mutuelle, chaque fois qu’une erreur se produit sur un ordinateur physique, une alerte est automatiquement signalée à partir de toute entité virtuelle actuellement associée à l’ordinateur physique.</w:t>
      </w:r>
    </w:p>
    <w:p w14:paraId="794DEBAA" w14:textId="15738476" w:rsidR="00030EC5" w:rsidRPr="001B6CA5" w:rsidRDefault="00030EC5" w:rsidP="0064778F">
      <w:pPr>
        <w:rPr>
          <w:rFonts w:cs="Arial"/>
        </w:rPr>
      </w:pPr>
      <w:r w:rsidRPr="001B6CA5">
        <w:rPr>
          <w:rFonts w:cs="Arial"/>
          <w:b/>
          <w:lang w:bidi="fr-FR"/>
        </w:rPr>
        <w:t>Solution :</w:t>
      </w:r>
      <w:r w:rsidRPr="001B6CA5">
        <w:rPr>
          <w:rFonts w:cs="Arial"/>
          <w:lang w:bidi="fr-FR"/>
        </w:rPr>
        <w:t xml:space="preserve"> Il n’existe aucune solution. L’erreur sera peut-être traitée dans les futures versions du pack d’administration.</w:t>
      </w:r>
    </w:p>
    <w:p w14:paraId="0952A8A5" w14:textId="6BF9EDF1" w:rsidR="003F1C58" w:rsidRPr="001B6CA5" w:rsidRDefault="003F1C58" w:rsidP="003F1C58">
      <w:pPr>
        <w:pStyle w:val="Heading4"/>
        <w:rPr>
          <w:rStyle w:val="BookTitle"/>
          <w:rFonts w:cs="Arial"/>
          <w:i w:val="0"/>
          <w:spacing w:val="0"/>
          <w:sz w:val="20"/>
          <w:szCs w:val="20"/>
        </w:rPr>
      </w:pPr>
      <w:r w:rsidRPr="001B6CA5">
        <w:rPr>
          <w:rFonts w:cs="Arial"/>
          <w:sz w:val="20"/>
          <w:szCs w:val="20"/>
          <w:lang w:bidi="fr-FR"/>
        </w:rPr>
        <w:lastRenderedPageBreak/>
        <w:t xml:space="preserve">L’erreur </w:t>
      </w:r>
      <w:r w:rsidRPr="001B6CA5">
        <w:rPr>
          <w:rStyle w:val="mp-value2"/>
          <w:rFonts w:cs="Arial"/>
          <w:sz w:val="20"/>
          <w:szCs w:val="20"/>
          <w:lang w:bidi="fr-FR"/>
        </w:rPr>
        <w:t>Événement 6200 « </w:t>
      </w:r>
      <w:r w:rsidRPr="001B6CA5">
        <w:rPr>
          <w:rFonts w:cs="Arial"/>
          <w:sz w:val="20"/>
          <w:szCs w:val="20"/>
          <w:lang w:bidi="fr-FR"/>
        </w:rPr>
        <w:t>Échec de connexion Analysis Services </w:t>
      </w:r>
      <w:r w:rsidRPr="001B6CA5">
        <w:rPr>
          <w:rStyle w:val="mp-value2"/>
          <w:rFonts w:cs="Arial"/>
          <w:sz w:val="20"/>
          <w:szCs w:val="20"/>
          <w:lang w:bidi="fr-FR"/>
        </w:rPr>
        <w:t>» est signalée dans le journal des événements Operations Manager.</w:t>
      </w:r>
    </w:p>
    <w:p w14:paraId="431C7AAA" w14:textId="77777777" w:rsidR="003F1C58" w:rsidRPr="001B6CA5" w:rsidRDefault="003F1C58" w:rsidP="0064778F">
      <w:pPr>
        <w:rPr>
          <w:rFonts w:cs="Arial"/>
        </w:rPr>
      </w:pPr>
      <w:r w:rsidRPr="001B6CA5">
        <w:rPr>
          <w:rFonts w:cs="Arial"/>
          <w:b/>
          <w:lang w:bidi="fr-FR"/>
        </w:rPr>
        <w:t>Problème :</w:t>
      </w:r>
      <w:r w:rsidRPr="001B6CA5">
        <w:rPr>
          <w:rFonts w:cs="Arial"/>
          <w:lang w:bidi="fr-FR"/>
        </w:rPr>
        <w:t xml:space="preserve"> Les flux de travail de découverte d’instance du pack d’administration SSAS nécessite une connexion à une instance SSAS. Si la connexion n’est pas fournie, les flux de travail signalent des problèmes. Un tel problème peut se produire quand l’instance est arrêtée lors de l’exécution d’un flux de travail, ou quand l’instance est incorrectement configurée. </w:t>
      </w:r>
    </w:p>
    <w:p w14:paraId="3A45F976" w14:textId="77777777" w:rsidR="009F4544" w:rsidRPr="001B6CA5" w:rsidRDefault="003F1C58" w:rsidP="0064778F">
      <w:pPr>
        <w:rPr>
          <w:rFonts w:cs="Arial"/>
        </w:rPr>
      </w:pPr>
      <w:r w:rsidRPr="001B6CA5">
        <w:rPr>
          <w:rFonts w:cs="Arial"/>
          <w:b/>
          <w:lang w:bidi="fr-FR"/>
        </w:rPr>
        <w:t xml:space="preserve">Solution : </w:t>
      </w:r>
      <w:r w:rsidRPr="001B6CA5">
        <w:rPr>
          <w:rFonts w:cs="Arial"/>
          <w:lang w:bidi="fr-FR"/>
        </w:rPr>
        <w:t>Affectez à la propriété « Threadpool\Query\MaxThreads » une valeur inférieure ou égale à deux fois le nombre de processeurs sur le serveur.</w:t>
      </w:r>
    </w:p>
    <w:p w14:paraId="672BB335" w14:textId="3230AA11" w:rsidR="009F4544" w:rsidRPr="001B6CA5" w:rsidRDefault="00643429" w:rsidP="009F4544">
      <w:pPr>
        <w:pStyle w:val="Heading4"/>
        <w:rPr>
          <w:rStyle w:val="BookTitle"/>
          <w:rFonts w:cs="Arial"/>
          <w:i w:val="0"/>
          <w:spacing w:val="0"/>
          <w:sz w:val="20"/>
          <w:szCs w:val="20"/>
        </w:rPr>
      </w:pPr>
      <w:r w:rsidRPr="001B6CA5">
        <w:rPr>
          <w:rStyle w:val="info-text"/>
          <w:rFonts w:cs="Arial"/>
          <w:sz w:val="20"/>
          <w:szCs w:val="20"/>
          <w:lang w:bidi="fr-FR"/>
        </w:rPr>
        <w:t>Les consoles Operations Manager se bloquent quand l’utilisateur ouvre simultanément plusieurs tableaux de bord Résumé des instances/de la base de données sur le même ordinateur</w:t>
      </w:r>
      <w:r w:rsidR="009F4544" w:rsidRPr="001B6CA5">
        <w:rPr>
          <w:rStyle w:val="mp-value2"/>
          <w:rFonts w:cs="Arial"/>
          <w:sz w:val="20"/>
          <w:szCs w:val="20"/>
          <w:lang w:bidi="fr-FR"/>
        </w:rPr>
        <w:t>.</w:t>
      </w:r>
    </w:p>
    <w:p w14:paraId="1286E19B" w14:textId="0FF90F38" w:rsidR="009F4544" w:rsidRPr="001B6CA5" w:rsidRDefault="009F4544" w:rsidP="0064778F">
      <w:pPr>
        <w:rPr>
          <w:rFonts w:cs="Arial"/>
        </w:rPr>
      </w:pPr>
      <w:r w:rsidRPr="001B6CA5">
        <w:rPr>
          <w:rFonts w:cs="Arial"/>
          <w:b/>
          <w:lang w:bidi="fr-FR"/>
        </w:rPr>
        <w:t>Problème :</w:t>
      </w:r>
      <w:r w:rsidRPr="001B6CA5">
        <w:rPr>
          <w:rFonts w:cs="Arial"/>
          <w:lang w:bidi="fr-FR"/>
        </w:rPr>
        <w:t xml:space="preserve"> L’exécution de plusieurs consoles Operations Manager est autorisée sur le même ordinateur, mais l’ouverture de tableaux de bord récapitulatifs dans plusieurs d’entre elles entraîne un blocage de toutes les consoles. Le problème n’est pas observé dans les consoles Web.</w:t>
      </w:r>
    </w:p>
    <w:p w14:paraId="23FCD39C" w14:textId="77777777" w:rsidR="00D254E5" w:rsidRPr="001B6CA5" w:rsidRDefault="009F4544">
      <w:pPr>
        <w:rPr>
          <w:rFonts w:cs="Arial"/>
        </w:rPr>
      </w:pPr>
      <w:r w:rsidRPr="001B6CA5">
        <w:rPr>
          <w:rFonts w:cs="Arial"/>
          <w:b/>
          <w:lang w:bidi="fr-FR"/>
        </w:rPr>
        <w:t>Solution :</w:t>
      </w:r>
      <w:r w:rsidRPr="001B6CA5">
        <w:rPr>
          <w:rFonts w:cs="Arial"/>
          <w:lang w:bidi="fr-FR"/>
        </w:rPr>
        <w:t xml:space="preserve"> Il n’existe aucune solution.</w:t>
      </w:r>
    </w:p>
    <w:p w14:paraId="2899908A" w14:textId="3A611ED4" w:rsidR="00D254E5" w:rsidRPr="001B6CA5" w:rsidRDefault="00643429" w:rsidP="00D254E5">
      <w:pPr>
        <w:pStyle w:val="Heading4"/>
        <w:rPr>
          <w:rStyle w:val="BookTitle"/>
          <w:rFonts w:cs="Arial"/>
          <w:i w:val="0"/>
          <w:spacing w:val="0"/>
          <w:sz w:val="20"/>
          <w:szCs w:val="20"/>
        </w:rPr>
      </w:pPr>
      <w:r w:rsidRPr="001B6CA5">
        <w:rPr>
          <w:rStyle w:val="info-text"/>
          <w:rFonts w:cs="Arial"/>
          <w:sz w:val="20"/>
          <w:szCs w:val="20"/>
          <w:lang w:bidi="fr-FR"/>
        </w:rPr>
        <w:t>La console Operations Manager se bloque si l’utilisateur qui parcourt le tableau de bord Résumé des instances sélectionne une instance SSAS qui a déjà été supprimée</w:t>
      </w:r>
      <w:r w:rsidR="00D254E5" w:rsidRPr="001B6CA5">
        <w:rPr>
          <w:rStyle w:val="mp-value2"/>
          <w:rFonts w:cs="Arial"/>
          <w:sz w:val="20"/>
          <w:szCs w:val="20"/>
          <w:lang w:bidi="fr-FR"/>
        </w:rPr>
        <w:t>.</w:t>
      </w:r>
    </w:p>
    <w:p w14:paraId="264AC012" w14:textId="3AE86EAD" w:rsidR="00D254E5" w:rsidRPr="001B6CA5" w:rsidRDefault="00D254E5" w:rsidP="0064778F">
      <w:pPr>
        <w:rPr>
          <w:rFonts w:cs="Arial"/>
        </w:rPr>
      </w:pPr>
      <w:r w:rsidRPr="001B6CA5">
        <w:rPr>
          <w:rFonts w:cs="Arial"/>
          <w:b/>
          <w:lang w:bidi="fr-FR"/>
        </w:rPr>
        <w:t>Problème :</w:t>
      </w:r>
      <w:r w:rsidRPr="001B6CA5">
        <w:rPr>
          <w:rFonts w:cs="Arial"/>
          <w:lang w:bidi="fr-FR"/>
        </w:rPr>
        <w:t xml:space="preserve"> L’action entraîne un blocage de la console Operations Manager.</w:t>
      </w:r>
    </w:p>
    <w:p w14:paraId="688F93F3" w14:textId="1E9922CF" w:rsidR="009F4544" w:rsidRPr="001B6CA5" w:rsidRDefault="00D254E5" w:rsidP="0064778F">
      <w:pPr>
        <w:rPr>
          <w:rFonts w:cs="Arial"/>
        </w:rPr>
      </w:pPr>
      <w:r w:rsidRPr="001B6CA5">
        <w:rPr>
          <w:rFonts w:cs="Arial"/>
          <w:b/>
          <w:lang w:bidi="fr-FR"/>
        </w:rPr>
        <w:t>Solution :</w:t>
      </w:r>
      <w:r w:rsidRPr="001B6CA5">
        <w:rPr>
          <w:rFonts w:cs="Arial"/>
          <w:lang w:bidi="fr-FR"/>
        </w:rPr>
        <w:t xml:space="preserve"> Rouvrez la console Opérateur.</w:t>
      </w:r>
    </w:p>
    <w:p w14:paraId="1356C333" w14:textId="10D17A1A" w:rsidR="00B76BCD" w:rsidRPr="001B6CA5" w:rsidRDefault="00C75B98" w:rsidP="00404A27">
      <w:pPr>
        <w:pStyle w:val="Heading4"/>
        <w:rPr>
          <w:rStyle w:val="BookTitle"/>
          <w:rFonts w:cs="Arial"/>
          <w:i w:val="0"/>
          <w:spacing w:val="0"/>
          <w:sz w:val="20"/>
          <w:szCs w:val="20"/>
        </w:rPr>
      </w:pPr>
      <w:r w:rsidRPr="001B6CA5">
        <w:rPr>
          <w:rStyle w:val="mp-value2"/>
          <w:rFonts w:cs="Arial"/>
          <w:sz w:val="20"/>
          <w:szCs w:val="20"/>
          <w:lang w:bidi="fr-FR"/>
        </w:rPr>
        <w:t>Le moniteur « État du service de contrôle d’intégrité » est dans un état critique et redémarre régulièrement.</w:t>
      </w:r>
    </w:p>
    <w:p w14:paraId="028B28DD" w14:textId="25751C30" w:rsidR="00595E83" w:rsidRPr="001B6CA5" w:rsidRDefault="001D6125" w:rsidP="0064778F">
      <w:pPr>
        <w:rPr>
          <w:rFonts w:cs="Arial"/>
        </w:rPr>
      </w:pPr>
      <w:r w:rsidRPr="001B6CA5">
        <w:rPr>
          <w:rFonts w:cs="Arial"/>
          <w:b/>
          <w:lang w:bidi="fr-FR"/>
        </w:rPr>
        <w:t xml:space="preserve">Problème : </w:t>
      </w:r>
      <w:r w:rsidRPr="001B6CA5">
        <w:rPr>
          <w:rFonts w:cs="Arial"/>
          <w:lang w:bidi="fr-FR"/>
        </w:rPr>
        <w:t>Par défaut, le seuil du moniteur « Seuil d’octets privés de l’hôte de surveillance » du pack d’administration système est de 300 Mo. Le processus « MonitoringHost.exe » peut dépasser le seuil et le moniteur « État du service de contrôle d’intégrité » peut démarrer la procédure de récupération, quand le pack d’administration SSAS 2008 collecte des informations sur un grand nombre d’objets (plus de 50 bases de données SSAS ou 1500 partitions par serveur).</w:t>
      </w:r>
    </w:p>
    <w:p w14:paraId="2FAB55A4" w14:textId="4110D2A7" w:rsidR="00882FBD" w:rsidRPr="001B6CA5" w:rsidRDefault="00882FBD" w:rsidP="0064778F">
      <w:pPr>
        <w:rPr>
          <w:rFonts w:cs="Arial"/>
        </w:rPr>
      </w:pPr>
      <w:r w:rsidRPr="001B6CA5">
        <w:rPr>
          <w:rFonts w:cs="Arial"/>
          <w:b/>
          <w:lang w:bidi="fr-FR"/>
        </w:rPr>
        <w:t>Solution :</w:t>
      </w:r>
      <w:r w:rsidRPr="001B6CA5">
        <w:rPr>
          <w:rFonts w:cs="Arial"/>
          <w:lang w:bidi="fr-FR"/>
        </w:rPr>
        <w:t xml:space="preserve"> Remplacez le seuil du moniteur « Seuil d’octets privés de l’hôte de surveillance » ou réduisez le nombre d’objets surveillés en désactivant la découverte des objets de partition. </w:t>
      </w:r>
    </w:p>
    <w:p w14:paraId="5B0146A0" w14:textId="79110DDF" w:rsidR="00683926" w:rsidRPr="001B6CA5" w:rsidRDefault="00C75B98" w:rsidP="00404A27">
      <w:pPr>
        <w:pStyle w:val="Heading4"/>
        <w:rPr>
          <w:rFonts w:cs="Arial"/>
          <w:sz w:val="20"/>
          <w:szCs w:val="20"/>
        </w:rPr>
      </w:pPr>
      <w:r w:rsidRPr="001B6CA5">
        <w:rPr>
          <w:rFonts w:cs="Arial"/>
          <w:sz w:val="20"/>
          <w:szCs w:val="20"/>
          <w:lang w:bidi="fr-FR"/>
        </w:rPr>
        <w:t>L’événement 6200 « Catégorie inexistante » (source : « Pack d’administration SSAS 2008 ») est généré sur les systèmes d’exploitation 64 bits exécutant des instances SSAS 32 bits.</w:t>
      </w:r>
    </w:p>
    <w:p w14:paraId="5AFF54FF" w14:textId="2C83F446" w:rsidR="00FE1900" w:rsidRPr="001B6CA5" w:rsidRDefault="00595E83" w:rsidP="0064778F">
      <w:pPr>
        <w:rPr>
          <w:rFonts w:cs="Arial"/>
        </w:rPr>
      </w:pPr>
      <w:r w:rsidRPr="001B6CA5">
        <w:rPr>
          <w:rFonts w:cs="Arial"/>
          <w:b/>
          <w:lang w:bidi="fr-FR"/>
        </w:rPr>
        <w:t xml:space="preserve">Problème : </w:t>
      </w:r>
      <w:r w:rsidRPr="001B6CA5">
        <w:rPr>
          <w:rFonts w:cs="Arial"/>
          <w:lang w:bidi="fr-FR"/>
        </w:rPr>
        <w:t xml:space="preserve">SSAS n’enregistre pas correctement les compteurs de performances quand une instance SSAS 32 bits est installée sur un système d’exploitation 64 bits. Dans ce cas, les compteurs de performances requis sont introuvables pour le pack d’administration et le pack d’administration SSAS 2008 ne parvient pas à fonctionner correctement. </w:t>
      </w:r>
    </w:p>
    <w:p w14:paraId="106C918F" w14:textId="4A503220" w:rsidR="00D82ABA" w:rsidRPr="001B6CA5" w:rsidRDefault="00D82ABA" w:rsidP="0064778F">
      <w:pPr>
        <w:rPr>
          <w:rFonts w:cs="Arial"/>
        </w:rPr>
      </w:pPr>
      <w:r w:rsidRPr="001B6CA5">
        <w:rPr>
          <w:rFonts w:cs="Arial"/>
          <w:b/>
          <w:lang w:bidi="fr-FR"/>
        </w:rPr>
        <w:lastRenderedPageBreak/>
        <w:t xml:space="preserve">Solution : </w:t>
      </w:r>
      <w:r w:rsidRPr="001B6CA5">
        <w:rPr>
          <w:rFonts w:cs="Arial"/>
          <w:lang w:bidi="fr-FR"/>
        </w:rPr>
        <w:t>Impossible de résoudre ce problème. WoW64 n’est pas pris en charge. Il est fortement recommandé d’utiliser soit des instances SSAS 32 bits sur un système d’exploitation 32 bits, soit des instances SSAS 64 bits sur un système d’exploitation 64 bits.</w:t>
      </w:r>
    </w:p>
    <w:p w14:paraId="40FF10ED" w14:textId="41E04E2D" w:rsidR="00D271B6" w:rsidRPr="001B6CA5" w:rsidRDefault="00D271B6" w:rsidP="00CC2854">
      <w:pPr>
        <w:pStyle w:val="Heading4"/>
        <w:rPr>
          <w:rFonts w:cs="Arial"/>
          <w:sz w:val="20"/>
          <w:szCs w:val="20"/>
        </w:rPr>
      </w:pPr>
      <w:r w:rsidRPr="001B6CA5">
        <w:rPr>
          <w:rFonts w:cs="Arial"/>
          <w:sz w:val="20"/>
          <w:szCs w:val="20"/>
          <w:lang w:bidi="fr-FR"/>
        </w:rPr>
        <w:t>Les processus du service de contrôle d’intégrité et de l’hôte de surveillance consomment trop de mémoire sur les systèmes exécutant des instances SSAS 2008 avec un grand nombre de bases de données.</w:t>
      </w:r>
    </w:p>
    <w:p w14:paraId="14393A14" w14:textId="695D4E53" w:rsidR="00D271B6" w:rsidRPr="001B6CA5" w:rsidRDefault="00595E83" w:rsidP="0064778F">
      <w:pPr>
        <w:rPr>
          <w:rFonts w:cs="Arial"/>
        </w:rPr>
      </w:pPr>
      <w:r w:rsidRPr="001B6CA5">
        <w:rPr>
          <w:rFonts w:cs="Arial"/>
          <w:b/>
          <w:lang w:bidi="fr-FR"/>
        </w:rPr>
        <w:t>Problème :</w:t>
      </w:r>
      <w:r w:rsidRPr="001B6CA5">
        <w:rPr>
          <w:rFonts w:cs="Arial"/>
          <w:lang w:bidi="fr-FR"/>
        </w:rPr>
        <w:t xml:space="preserve"> Sur des systèmes gérés par agent qui hébergent une ou plusieurs instances de SQL Server 2008 Analysis Services avec un grand nombre de bases de données et/ou de partitions, les processus du service de contrôle d’intégrité et de l’hôte de surveillance peuvent consommer trop de mémoire.</w:t>
      </w:r>
    </w:p>
    <w:p w14:paraId="7275CCE8" w14:textId="4151FF4E" w:rsidR="00D271B6" w:rsidRPr="001B6CA5" w:rsidRDefault="00D271B6" w:rsidP="0064778F">
      <w:pPr>
        <w:rPr>
          <w:rFonts w:cs="Arial"/>
        </w:rPr>
      </w:pPr>
      <w:r w:rsidRPr="001B6CA5">
        <w:rPr>
          <w:rFonts w:cs="Arial"/>
          <w:b/>
          <w:lang w:bidi="fr-FR"/>
        </w:rPr>
        <w:t xml:space="preserve">Solution : </w:t>
      </w:r>
      <w:r w:rsidRPr="001B6CA5">
        <w:rPr>
          <w:rFonts w:cs="Arial"/>
          <w:lang w:bidi="fr-FR"/>
        </w:rPr>
        <w:t>Il est déconseillé de surveiller plus de 50 bases de données SSAS sur un seul serveur. Il est recommandé de désactiver la découverte des partitions SSAS si vous avez de plus de 1500 partitions sur un seul serveur.</w:t>
      </w:r>
    </w:p>
    <w:p w14:paraId="2C42D09A" w14:textId="5D3EE3BD" w:rsidR="002440E7" w:rsidRPr="001B6CA5" w:rsidRDefault="003C4B84" w:rsidP="00404A27">
      <w:pPr>
        <w:pStyle w:val="Heading4"/>
        <w:rPr>
          <w:rFonts w:cs="Arial"/>
          <w:sz w:val="20"/>
          <w:szCs w:val="20"/>
        </w:rPr>
      </w:pPr>
      <w:r w:rsidRPr="001B6CA5">
        <w:rPr>
          <w:rFonts w:cs="Arial"/>
          <w:sz w:val="20"/>
          <w:szCs w:val="20"/>
          <w:lang w:bidi="fr-FR"/>
        </w:rPr>
        <w:t>Les tableaux de bord récapitulatifs de SSAS 2008 pour les instances, les bases de données et les partitions affichent toutes les alertes actives si rien n’est sélectionné dans le widget de navigation (widget le plus à gauche dans le tableau de bord).</w:t>
      </w:r>
    </w:p>
    <w:p w14:paraId="1A496237" w14:textId="50B3C059" w:rsidR="002440E7" w:rsidRPr="001B6CA5" w:rsidRDefault="002440E7" w:rsidP="0064778F">
      <w:pPr>
        <w:rPr>
          <w:rFonts w:cs="Arial"/>
        </w:rPr>
      </w:pPr>
      <w:r w:rsidRPr="001B6CA5">
        <w:rPr>
          <w:rFonts w:cs="Arial"/>
          <w:b/>
          <w:lang w:bidi="fr-FR"/>
        </w:rPr>
        <w:t xml:space="preserve">Problème : </w:t>
      </w:r>
      <w:r w:rsidRPr="001B6CA5">
        <w:rPr>
          <w:rFonts w:cs="Arial"/>
          <w:lang w:bidi="fr-FR"/>
        </w:rPr>
        <w:t xml:space="preserve">Les tableaux de bord affichent toutes les alertes actives si rien n’est sélectionné dans le widget de navigation (widget le plus à gauche dans le tableau de bord). </w:t>
      </w:r>
    </w:p>
    <w:p w14:paraId="0C498949" w14:textId="6001B7B0" w:rsidR="002440E7" w:rsidRPr="001B6CA5" w:rsidRDefault="002440E7" w:rsidP="0064778F">
      <w:pPr>
        <w:rPr>
          <w:rFonts w:cs="Arial"/>
        </w:rPr>
      </w:pPr>
      <w:r w:rsidRPr="001B6CA5">
        <w:rPr>
          <w:rFonts w:cs="Arial"/>
          <w:b/>
          <w:lang w:bidi="fr-FR"/>
        </w:rPr>
        <w:t>Solution :</w:t>
      </w:r>
      <w:r w:rsidRPr="001B6CA5">
        <w:rPr>
          <w:rFonts w:cs="Arial"/>
          <w:lang w:bidi="fr-FR"/>
        </w:rPr>
        <w:t xml:space="preserve"> Vérifiez qu’au moins une instance, base de données ou partition est sélectionnée dans le widget de navigation. </w:t>
      </w:r>
    </w:p>
    <w:p w14:paraId="7C247CEC" w14:textId="4DDD486F" w:rsidR="0000221D" w:rsidRPr="001B6CA5" w:rsidRDefault="0000221D" w:rsidP="00404A27">
      <w:pPr>
        <w:pStyle w:val="Heading4"/>
        <w:rPr>
          <w:rFonts w:cs="Arial"/>
          <w:sz w:val="20"/>
          <w:szCs w:val="20"/>
        </w:rPr>
      </w:pPr>
      <w:r w:rsidRPr="001B6CA5">
        <w:rPr>
          <w:rFonts w:cs="Arial"/>
          <w:sz w:val="20"/>
          <w:szCs w:val="20"/>
          <w:lang w:bidi="fr-FR"/>
        </w:rPr>
        <w:t>Des erreurs WMI peuvent se produire quand SQL Server AS 2008/2008 R2 et SQL Server AS 2012 sont installés sur le même serveur.</w:t>
      </w:r>
    </w:p>
    <w:p w14:paraId="1ED96DE9" w14:textId="77777777" w:rsidR="0000221D" w:rsidRPr="001B6CA5" w:rsidRDefault="0000221D" w:rsidP="0064778F">
      <w:pPr>
        <w:rPr>
          <w:rFonts w:cs="Arial"/>
        </w:rPr>
      </w:pPr>
      <w:r w:rsidRPr="001B6CA5">
        <w:rPr>
          <w:rFonts w:cs="Arial"/>
          <w:b/>
          <w:lang w:bidi="fr-FR"/>
        </w:rPr>
        <w:t xml:space="preserve">Problème : </w:t>
      </w:r>
      <w:r w:rsidRPr="001B6CA5">
        <w:rPr>
          <w:rFonts w:cs="Arial"/>
          <w:lang w:bidi="fr-FR"/>
        </w:rPr>
        <w:t xml:space="preserve">Des modules peuvent déclencher une erreur au cours d’une requête WMI. </w:t>
      </w:r>
    </w:p>
    <w:p w14:paraId="165A4702" w14:textId="4EA21A3E" w:rsidR="0000221D" w:rsidRPr="001B6CA5" w:rsidRDefault="0000221D" w:rsidP="0064778F">
      <w:pPr>
        <w:rPr>
          <w:rFonts w:cs="Arial"/>
        </w:rPr>
      </w:pPr>
      <w:r w:rsidRPr="001B6CA5">
        <w:rPr>
          <w:rFonts w:cs="Arial"/>
          <w:b/>
          <w:lang w:bidi="fr-FR"/>
        </w:rPr>
        <w:t xml:space="preserve">Solution : </w:t>
      </w:r>
      <w:r w:rsidRPr="001B6CA5">
        <w:rPr>
          <w:rFonts w:cs="Arial"/>
          <w:lang w:bidi="fr-FR"/>
        </w:rPr>
        <w:t xml:space="preserve">Mettez à jour SQL Server 2008/2008 R2 avec le dernier Service Pack. </w:t>
      </w:r>
    </w:p>
    <w:p w14:paraId="0ACC680A" w14:textId="031F5EC0" w:rsidR="00F30BB9" w:rsidRPr="001B6CA5" w:rsidRDefault="00F30BB9" w:rsidP="00F30BB9">
      <w:pPr>
        <w:pStyle w:val="Heading4"/>
        <w:rPr>
          <w:rFonts w:cs="Arial"/>
          <w:sz w:val="20"/>
          <w:szCs w:val="20"/>
        </w:rPr>
      </w:pPr>
      <w:r w:rsidRPr="001B6CA5">
        <w:rPr>
          <w:rFonts w:cs="Arial"/>
          <w:sz w:val="20"/>
          <w:szCs w:val="20"/>
          <w:lang w:bidi="fr-FR"/>
        </w:rPr>
        <w:t>Le moniteur Espace libre de stockage de la partition peut générer trop d’alertes.</w:t>
      </w:r>
    </w:p>
    <w:p w14:paraId="5EBFF231" w14:textId="1AE6E562" w:rsidR="00F30BB9" w:rsidRPr="001B6CA5" w:rsidRDefault="00F30BB9" w:rsidP="0064778F">
      <w:pPr>
        <w:rPr>
          <w:rFonts w:cs="Arial"/>
        </w:rPr>
      </w:pPr>
      <w:r w:rsidRPr="001B6CA5">
        <w:rPr>
          <w:rFonts w:cs="Arial"/>
          <w:b/>
          <w:lang w:bidi="fr-FR"/>
        </w:rPr>
        <w:t>Problème :</w:t>
      </w:r>
      <w:r w:rsidRPr="001B6CA5">
        <w:rPr>
          <w:rFonts w:cs="Arial"/>
          <w:lang w:bidi="fr-FR"/>
        </w:rPr>
        <w:t xml:space="preserve"> Le moniteur peut générer beaucoup d’alertes si le dossier de stockage de la base de données par défaut et le dossier de stockage de la partition partagent le même lecteur.</w:t>
      </w:r>
    </w:p>
    <w:p w14:paraId="04BB223D" w14:textId="73607F17" w:rsidR="00F30BB9" w:rsidRPr="001B6CA5" w:rsidRDefault="00F30BB9" w:rsidP="0064778F">
      <w:pPr>
        <w:rPr>
          <w:rFonts w:cs="Arial"/>
        </w:rPr>
      </w:pPr>
      <w:r w:rsidRPr="001B6CA5">
        <w:rPr>
          <w:rFonts w:cs="Arial"/>
          <w:b/>
          <w:lang w:bidi="fr-FR"/>
        </w:rPr>
        <w:t xml:space="preserve">Solution : </w:t>
      </w:r>
      <w:r w:rsidRPr="001B6CA5">
        <w:rPr>
          <w:rFonts w:cs="Arial"/>
          <w:lang w:bidi="fr-FR"/>
        </w:rPr>
        <w:t>Désactivez le moniteur pour toutes les partitions qui partagent le même lecteur avec le dossier de stockage de la base de données.</w:t>
      </w:r>
    </w:p>
    <w:p w14:paraId="1A1D28DF" w14:textId="059767DA" w:rsidR="00131D2B" w:rsidRPr="001B6CA5" w:rsidRDefault="00865CE4" w:rsidP="00404A27">
      <w:pPr>
        <w:pStyle w:val="Heading4"/>
        <w:rPr>
          <w:rFonts w:cs="Arial"/>
          <w:sz w:val="20"/>
          <w:szCs w:val="20"/>
        </w:rPr>
      </w:pPr>
      <w:r w:rsidRPr="001B6CA5">
        <w:rPr>
          <w:rFonts w:cs="Arial"/>
          <w:sz w:val="20"/>
          <w:szCs w:val="20"/>
          <w:lang w:bidi="fr-FR"/>
        </w:rPr>
        <w:t>Impossible de découvrir l’objet de valeur initiale SSAS si SQL Server 2008 Express Edition et SQL Server 2008 sont installés sur le même serveur.</w:t>
      </w:r>
    </w:p>
    <w:p w14:paraId="6BB5BB04" w14:textId="79B00B29" w:rsidR="00131D2B" w:rsidRPr="001B6CA5" w:rsidRDefault="00131D2B" w:rsidP="0064778F">
      <w:pPr>
        <w:rPr>
          <w:rFonts w:cs="Arial"/>
        </w:rPr>
      </w:pPr>
      <w:r w:rsidRPr="001B6CA5">
        <w:rPr>
          <w:rFonts w:cs="Arial"/>
          <w:b/>
          <w:lang w:bidi="fr-FR"/>
        </w:rPr>
        <w:t xml:space="preserve">Problème : </w:t>
      </w:r>
      <w:r w:rsidRPr="001B6CA5">
        <w:rPr>
          <w:rFonts w:cs="Arial"/>
          <w:lang w:bidi="fr-FR"/>
        </w:rPr>
        <w:t xml:space="preserve">Le pack d’administration SSAS 2008 peut lever une erreur WMI pendant la découverte des objets de valeur initiale. </w:t>
      </w:r>
    </w:p>
    <w:p w14:paraId="1B0B7BC7" w14:textId="3975492F" w:rsidR="00865CE4" w:rsidRPr="001B6CA5" w:rsidRDefault="00131D2B" w:rsidP="0064778F">
      <w:pPr>
        <w:rPr>
          <w:rFonts w:cs="Arial"/>
        </w:rPr>
      </w:pPr>
      <w:r w:rsidRPr="001B6CA5">
        <w:rPr>
          <w:rFonts w:cs="Arial"/>
          <w:b/>
          <w:lang w:bidi="fr-FR"/>
        </w:rPr>
        <w:t xml:space="preserve">Solution : </w:t>
      </w:r>
      <w:r w:rsidRPr="001B6CA5">
        <w:rPr>
          <w:rFonts w:cs="Arial"/>
          <w:lang w:bidi="fr-FR"/>
        </w:rPr>
        <w:t>Mettez à jour SQL Server 2008/2008 R2 avec le dernier Service Pack ou désactivez la découverte des objets de valeur initiale pour un serveur donné si ce serveur n’exécute pas une instance de SQL Server 2008 Analysis Services.</w:t>
      </w:r>
    </w:p>
    <w:p w14:paraId="32FEE410" w14:textId="0286F17D" w:rsidR="00C3241C" w:rsidRPr="001B6CA5" w:rsidRDefault="003C4B84" w:rsidP="00C3241C">
      <w:pPr>
        <w:pStyle w:val="Heading4"/>
        <w:rPr>
          <w:rFonts w:cs="Arial"/>
          <w:sz w:val="20"/>
          <w:szCs w:val="20"/>
        </w:rPr>
      </w:pPr>
      <w:r w:rsidRPr="001B6CA5">
        <w:rPr>
          <w:rFonts w:cs="Arial"/>
          <w:sz w:val="20"/>
          <w:szCs w:val="20"/>
          <w:lang w:bidi="fr-FR"/>
        </w:rPr>
        <w:lastRenderedPageBreak/>
        <w:t>Le pack d’administration SSAS 2008 génère une alerte : « Une erreur a eu lieu lors de l’exécution d’un module managé SSAS 2008 MP ».</w:t>
      </w:r>
    </w:p>
    <w:p w14:paraId="777FFB99" w14:textId="007E5D7D" w:rsidR="00C3241C" w:rsidRPr="001B6CA5" w:rsidRDefault="00C3241C" w:rsidP="0064778F">
      <w:pPr>
        <w:rPr>
          <w:rFonts w:cs="Arial"/>
        </w:rPr>
      </w:pPr>
      <w:r w:rsidRPr="001B6CA5">
        <w:rPr>
          <w:rFonts w:cs="Arial"/>
          <w:b/>
          <w:lang w:bidi="fr-FR"/>
        </w:rPr>
        <w:t xml:space="preserve">Problème : </w:t>
      </w:r>
      <w:r w:rsidRPr="001B6CA5">
        <w:rPr>
          <w:rFonts w:cs="Arial"/>
          <w:lang w:bidi="fr-FR"/>
        </w:rPr>
        <w:t>L’alerte « Une erreur a eu lieu lors de l’exécution d’un module managé SSAS 2008 MP » apparaît dans la vue « Alertes actives » globale.</w:t>
      </w:r>
    </w:p>
    <w:p w14:paraId="03E408DB" w14:textId="2A74B0FC" w:rsidR="00C3241C" w:rsidRPr="001B6CA5" w:rsidRDefault="00C3241C" w:rsidP="0064778F">
      <w:pPr>
        <w:rPr>
          <w:rFonts w:cs="Arial"/>
        </w:rPr>
      </w:pPr>
      <w:r w:rsidRPr="001B6CA5">
        <w:rPr>
          <w:rFonts w:cs="Arial"/>
          <w:b/>
          <w:lang w:bidi="fr-FR"/>
        </w:rPr>
        <w:t xml:space="preserve">Solution : </w:t>
      </w:r>
      <w:r w:rsidRPr="001B6CA5">
        <w:rPr>
          <w:rFonts w:cs="Arial"/>
          <w:lang w:bidi="fr-FR"/>
        </w:rPr>
        <w:t>Cette alerte est générée si le pack d’administration SSAS 2008 ne peut pas exécuter l’un des flux de travail en raison d’un problème inconnu. Examinez le message d’alerte et le contexte de l’alerte pour déterminer la cause première.</w:t>
      </w:r>
    </w:p>
    <w:p w14:paraId="5E347F2A" w14:textId="47CE8981" w:rsidR="007474A7" w:rsidRPr="001B6CA5" w:rsidRDefault="003C4B84" w:rsidP="00404A27">
      <w:pPr>
        <w:pStyle w:val="Heading4"/>
        <w:rPr>
          <w:rFonts w:cs="Arial"/>
          <w:sz w:val="20"/>
          <w:szCs w:val="20"/>
        </w:rPr>
      </w:pPr>
      <w:r w:rsidRPr="001B6CA5">
        <w:rPr>
          <w:rFonts w:cs="Arial"/>
          <w:sz w:val="20"/>
          <w:szCs w:val="20"/>
          <w:lang w:bidi="fr-FR"/>
        </w:rPr>
        <w:t>Le pack d’administration SSAS 2008 peut enregistrer des erreurs dans le journal des événements lors de l’installation d’une nouvelle instance de SQL Server Analysis Services.</w:t>
      </w:r>
    </w:p>
    <w:p w14:paraId="1EFF64A6" w14:textId="4F995675" w:rsidR="007474A7" w:rsidRPr="001B6CA5" w:rsidRDefault="007474A7" w:rsidP="0064778F">
      <w:pPr>
        <w:rPr>
          <w:rFonts w:cs="Arial"/>
        </w:rPr>
      </w:pPr>
      <w:r w:rsidRPr="001B6CA5">
        <w:rPr>
          <w:rFonts w:cs="Arial"/>
          <w:b/>
          <w:lang w:bidi="fr-FR"/>
        </w:rPr>
        <w:t>Problème :</w:t>
      </w:r>
      <w:r w:rsidRPr="001B6CA5">
        <w:rPr>
          <w:rFonts w:cs="Arial"/>
          <w:lang w:bidi="fr-FR"/>
        </w:rPr>
        <w:t xml:space="preserve"> Le pack d’administration SSAS 2008 peut générer de nombreuses erreurs dans le journal des événements lors de l’installation d’une nouvelle instance de SQL Server Analysis Services.</w:t>
      </w:r>
    </w:p>
    <w:p w14:paraId="46C4E77B" w14:textId="70B1DFD3" w:rsidR="007474A7" w:rsidRPr="001B6CA5" w:rsidRDefault="007474A7" w:rsidP="0064778F">
      <w:pPr>
        <w:rPr>
          <w:rFonts w:cs="Arial"/>
        </w:rPr>
      </w:pPr>
      <w:r w:rsidRPr="001B6CA5">
        <w:rPr>
          <w:rFonts w:cs="Arial"/>
          <w:b/>
          <w:lang w:bidi="fr-FR"/>
        </w:rPr>
        <w:t xml:space="preserve">Solution : </w:t>
      </w:r>
      <w:r w:rsidRPr="001B6CA5">
        <w:rPr>
          <w:rFonts w:cs="Arial"/>
          <w:lang w:bidi="fr-FR"/>
        </w:rPr>
        <w:t xml:space="preserve">Ce problème se produit car le pack d’administration ne peut pas obtenir toutes les propriétés requises à partir du Registre et WMI au cours du processus d’installation. Une fois le processus d’installation terminé, le pack d’administration peut fonctionner correctement. </w:t>
      </w:r>
    </w:p>
    <w:p w14:paraId="0AF135D9" w14:textId="101D691B" w:rsidR="007474A7" w:rsidRPr="001B6CA5" w:rsidRDefault="009C067B" w:rsidP="00404A27">
      <w:pPr>
        <w:pStyle w:val="Heading4"/>
        <w:rPr>
          <w:rFonts w:cs="Arial"/>
          <w:sz w:val="20"/>
          <w:szCs w:val="20"/>
        </w:rPr>
      </w:pPr>
      <w:r w:rsidRPr="001B6CA5">
        <w:rPr>
          <w:rFonts w:cs="Arial"/>
          <w:sz w:val="20"/>
          <w:szCs w:val="20"/>
          <w:lang w:bidi="fr-FR"/>
        </w:rPr>
        <w:t>SQL Server 2008 Analysis Services signale une valeur incorrecte pour les compteurs de performances Limite totale de la mémoire et Limite de mémoire inférieure.</w:t>
      </w:r>
    </w:p>
    <w:p w14:paraId="006115DD" w14:textId="187C2500" w:rsidR="00FC2DA1" w:rsidRPr="001B6CA5" w:rsidRDefault="009957FC" w:rsidP="0064778F">
      <w:pPr>
        <w:rPr>
          <w:rFonts w:cs="Arial"/>
        </w:rPr>
      </w:pPr>
      <w:r w:rsidRPr="001B6CA5">
        <w:rPr>
          <w:rFonts w:cs="Arial"/>
          <w:b/>
          <w:lang w:bidi="fr-FR"/>
        </w:rPr>
        <w:t xml:space="preserve">Problème : </w:t>
      </w:r>
      <w:r w:rsidRPr="001B6CA5">
        <w:rPr>
          <w:rFonts w:cs="Arial"/>
          <w:lang w:bidi="fr-FR"/>
        </w:rPr>
        <w:t>SQL Server Analysis Services peut signaler des valeurs incorrectes pour les compteurs de performances Limite totale de la mémoire et Limite de mémoire inférieure après la reconfiguration.</w:t>
      </w:r>
    </w:p>
    <w:p w14:paraId="69C0C1B1" w14:textId="2C69CB87" w:rsidR="009957FC" w:rsidRPr="001B6CA5" w:rsidRDefault="009957FC" w:rsidP="0064778F">
      <w:pPr>
        <w:rPr>
          <w:rFonts w:cs="Arial"/>
        </w:rPr>
      </w:pPr>
      <w:r w:rsidRPr="001B6CA5">
        <w:rPr>
          <w:rFonts w:cs="Arial"/>
          <w:b/>
          <w:lang w:bidi="fr-FR"/>
        </w:rPr>
        <w:t xml:space="preserve">Solution : </w:t>
      </w:r>
      <w:r w:rsidRPr="001B6CA5">
        <w:rPr>
          <w:rFonts w:cs="Arial"/>
          <w:lang w:bidi="fr-FR"/>
        </w:rPr>
        <w:t>SQL Server Analysis Services n’applique pas immédiatement les nouvelles valeurs de configuration. Vous devez redémarrer le service SSAS pour appliquer les nouveaux paramètres.</w:t>
      </w:r>
    </w:p>
    <w:p w14:paraId="22D3A381" w14:textId="4564BFDC" w:rsidR="00492AF7" w:rsidRPr="001B6CA5" w:rsidRDefault="003C4B84" w:rsidP="00404A27">
      <w:pPr>
        <w:pStyle w:val="Heading4"/>
        <w:rPr>
          <w:rFonts w:cs="Arial"/>
          <w:sz w:val="20"/>
          <w:szCs w:val="20"/>
        </w:rPr>
      </w:pPr>
      <w:r w:rsidRPr="001B6CA5">
        <w:rPr>
          <w:rFonts w:cs="Arial"/>
          <w:sz w:val="20"/>
          <w:szCs w:val="20"/>
          <w:lang w:bidi="fr-FR"/>
        </w:rPr>
        <w:t xml:space="preserve">Le pack d’administration SSAS 2008 génère une alerte : « Impossible de trouver une partie du chemin du fichier de configuration ’msmdsrv.ini’ » </w:t>
      </w:r>
    </w:p>
    <w:p w14:paraId="6FCD212C" w14:textId="2825552A" w:rsidR="00D4242B" w:rsidRPr="001B6CA5" w:rsidRDefault="00492AF7" w:rsidP="0064778F">
      <w:pPr>
        <w:rPr>
          <w:rFonts w:cs="Arial"/>
        </w:rPr>
      </w:pPr>
      <w:r w:rsidRPr="001B6CA5">
        <w:rPr>
          <w:rFonts w:cs="Arial"/>
          <w:b/>
          <w:lang w:bidi="fr-FR"/>
        </w:rPr>
        <w:t xml:space="preserve">Problème : </w:t>
      </w:r>
      <w:r w:rsidRPr="001B6CA5">
        <w:rPr>
          <w:rFonts w:cs="Arial"/>
          <w:lang w:bidi="fr-FR"/>
        </w:rPr>
        <w:t>Le pack d’administration SSAS 2008 signale une erreur dans le journal des événements et génère une alerte « Impossible de trouver une partie du chemin du fichier de configuration ’msmdsrv.ini’ ». Le problème se produit pendant le basculement de cluster.</w:t>
      </w:r>
    </w:p>
    <w:p w14:paraId="4FBD1C47" w14:textId="48320327" w:rsidR="00D4242B" w:rsidRPr="001B6CA5" w:rsidRDefault="0049005F" w:rsidP="0064778F">
      <w:pPr>
        <w:rPr>
          <w:rFonts w:cs="Arial"/>
        </w:rPr>
      </w:pPr>
      <w:r w:rsidRPr="001B6CA5">
        <w:rPr>
          <w:rFonts w:cs="Arial"/>
          <w:b/>
          <w:lang w:bidi="fr-FR"/>
        </w:rPr>
        <w:t>Solution :</w:t>
      </w:r>
      <w:r w:rsidRPr="001B6CA5">
        <w:rPr>
          <w:rFonts w:cs="Arial"/>
          <w:lang w:bidi="fr-FR"/>
        </w:rPr>
        <w:t xml:space="preserve"> Il n’existe aucune solution. Le problème peut se produire quand le flux de travail de surveillance essaie de collecter des informations pendant le basculement de cluster. Une fois le basculement terminé, le pack d’administration peut fonctionner correctement. </w:t>
      </w:r>
    </w:p>
    <w:p w14:paraId="7FF8F63C" w14:textId="0DAE3B33" w:rsidR="00D568FB" w:rsidRPr="001B6CA5" w:rsidRDefault="003C4B84" w:rsidP="00D568FB">
      <w:pPr>
        <w:pStyle w:val="Heading4"/>
        <w:rPr>
          <w:rFonts w:cs="Arial"/>
          <w:sz w:val="20"/>
          <w:szCs w:val="20"/>
        </w:rPr>
      </w:pPr>
      <w:r w:rsidRPr="001B6CA5">
        <w:rPr>
          <w:rFonts w:cs="Arial"/>
          <w:sz w:val="20"/>
          <w:szCs w:val="20"/>
          <w:lang w:bidi="fr-FR"/>
        </w:rPr>
        <w:t>Le pack d’administration SSAS 2008 risque de ne pas collecter les compteurs de performance du système d’exploitation portant des noms localisés</w:t>
      </w:r>
    </w:p>
    <w:p w14:paraId="0D0B533C" w14:textId="59721354" w:rsidR="00D568FB" w:rsidRPr="001B6CA5" w:rsidRDefault="00D568FB" w:rsidP="0064778F">
      <w:pPr>
        <w:rPr>
          <w:rFonts w:cs="Arial"/>
        </w:rPr>
      </w:pPr>
      <w:r w:rsidRPr="001B6CA5">
        <w:rPr>
          <w:rFonts w:cs="Arial"/>
          <w:b/>
          <w:lang w:bidi="fr-FR"/>
        </w:rPr>
        <w:t>Problème :</w:t>
      </w:r>
      <w:r w:rsidRPr="001B6CA5">
        <w:rPr>
          <w:rFonts w:cs="Arial"/>
          <w:lang w:bidi="fr-FR"/>
        </w:rPr>
        <w:t xml:space="preserve"> Le pack d’administration SSAS 2008 risque de ne pas collecter les compteurs de performance du système d’exploitation portant des noms localisés.</w:t>
      </w:r>
    </w:p>
    <w:p w14:paraId="0684ECF5" w14:textId="7CD0A994" w:rsidR="00D568FB" w:rsidRPr="001B6CA5" w:rsidRDefault="00D568FB" w:rsidP="0064778F">
      <w:pPr>
        <w:rPr>
          <w:rFonts w:cs="Arial"/>
        </w:rPr>
      </w:pPr>
      <w:r w:rsidRPr="001B6CA5">
        <w:rPr>
          <w:rFonts w:cs="Arial"/>
          <w:b/>
          <w:lang w:bidi="fr-FR"/>
        </w:rPr>
        <w:t>Solution :</w:t>
      </w:r>
      <w:r w:rsidRPr="001B6CA5">
        <w:rPr>
          <w:rFonts w:cs="Arial"/>
          <w:lang w:bidi="fr-FR"/>
        </w:rPr>
        <w:t xml:space="preserve"> La solution de contournement consiste à définir l’anglais comme langue d’affichage pour les comptes d’utilisateur associés aux profils d’identification de découverte et de surveillance SSAS. Appliquez également l’anglais comme langue d’affichage pour les comptes système.</w:t>
      </w:r>
    </w:p>
    <w:p w14:paraId="629803A5" w14:textId="44D1C0BB" w:rsidR="006522AF" w:rsidRPr="001B6CA5" w:rsidRDefault="006F461C" w:rsidP="00D568FB">
      <w:pPr>
        <w:spacing w:before="100" w:beforeAutospacing="1" w:after="100" w:afterAutospacing="1" w:line="240" w:lineRule="auto"/>
        <w:jc w:val="both"/>
        <w:rPr>
          <w:rFonts w:eastAsia="Times New Roman" w:cs="Arial"/>
          <w:kern w:val="0"/>
          <w:sz w:val="24"/>
          <w:szCs w:val="24"/>
        </w:rPr>
      </w:pPr>
      <w:r>
        <w:rPr>
          <w:rFonts w:ascii="Times New Roman" w:eastAsia="Times New Roman" w:hAnsi="Times New Roman"/>
          <w:noProof/>
          <w:kern w:val="0"/>
          <w:sz w:val="24"/>
          <w:szCs w:val="24"/>
          <w:lang w:eastAsia="ja-JP"/>
        </w:rPr>
        <w:lastRenderedPageBreak/>
        <w:drawing>
          <wp:inline distT="0" distB="0" distL="0" distR="0" wp14:anchorId="499F91C8" wp14:editId="09A871A3">
            <wp:extent cx="2457793" cy="31436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8.png"/>
                    <pic:cNvPicPr/>
                  </pic:nvPicPr>
                  <pic:blipFill>
                    <a:blip r:embed="rId59">
                      <a:extLst>
                        <a:ext uri="{28A0092B-C50C-407E-A947-70E740481C1C}">
                          <a14:useLocalDpi xmlns:a14="http://schemas.microsoft.com/office/drawing/2010/main" val="0"/>
                        </a:ext>
                      </a:extLst>
                    </a:blip>
                    <a:stretch>
                      <a:fillRect/>
                    </a:stretch>
                  </pic:blipFill>
                  <pic:spPr>
                    <a:xfrm>
                      <a:off x="0" y="0"/>
                      <a:ext cx="2457793" cy="3143689"/>
                    </a:xfrm>
                    <a:prstGeom prst="rect">
                      <a:avLst/>
                    </a:prstGeom>
                  </pic:spPr>
                </pic:pic>
              </a:graphicData>
            </a:graphic>
          </wp:inline>
        </w:drawing>
      </w:r>
      <w:bookmarkStart w:id="82" w:name="_GoBack"/>
      <w:bookmarkEnd w:id="82"/>
    </w:p>
    <w:p w14:paraId="540D23CD" w14:textId="30E7B32E" w:rsidR="00B47014" w:rsidRPr="001B6CA5" w:rsidRDefault="00B47014" w:rsidP="00B47014">
      <w:pPr>
        <w:pStyle w:val="Heading4"/>
        <w:rPr>
          <w:rFonts w:cs="Arial"/>
          <w:b w:val="0"/>
          <w:bCs/>
          <w:iCs/>
          <w:spacing w:val="5"/>
          <w:sz w:val="20"/>
          <w:szCs w:val="20"/>
        </w:rPr>
      </w:pPr>
      <w:r w:rsidRPr="001B6CA5">
        <w:rPr>
          <w:rFonts w:cs="Arial"/>
          <w:sz w:val="20"/>
          <w:szCs w:val="20"/>
          <w:lang w:bidi="fr-FR"/>
        </w:rPr>
        <w:t>La collecte des compteurs des instances x86 installées sur des systèmes d’exploitation x64 n’est pas disponible.</w:t>
      </w:r>
    </w:p>
    <w:p w14:paraId="172342CC" w14:textId="4A35FBEA" w:rsidR="00B47014" w:rsidRPr="001B6CA5" w:rsidRDefault="00B47014" w:rsidP="0064778F">
      <w:pPr>
        <w:rPr>
          <w:rFonts w:cs="Arial"/>
          <w:b/>
        </w:rPr>
      </w:pPr>
      <w:r w:rsidRPr="001B6CA5">
        <w:rPr>
          <w:rFonts w:cs="Arial"/>
          <w:b/>
          <w:lang w:bidi="fr-FR"/>
        </w:rPr>
        <w:t>Problème </w:t>
      </w:r>
      <w:r w:rsidRPr="001B6CA5">
        <w:rPr>
          <w:rFonts w:cs="Arial"/>
          <w:lang w:bidi="fr-FR"/>
        </w:rPr>
        <w:t>: Si des instances x86 sont installées sur un ordinateur doté d’un système d’exploitation x64, la collecte des compteurs de ces instances risque de ne pas fonctionner.</w:t>
      </w:r>
    </w:p>
    <w:p w14:paraId="6FF52A28" w14:textId="7B6AB027" w:rsidR="00F30BB9" w:rsidRPr="001B6CA5" w:rsidRDefault="00B47014" w:rsidP="0064778F">
      <w:pPr>
        <w:rPr>
          <w:rFonts w:cs="Arial"/>
        </w:rPr>
      </w:pPr>
      <w:r w:rsidRPr="001B6CA5">
        <w:rPr>
          <w:rFonts w:cs="Arial"/>
          <w:b/>
          <w:lang w:bidi="fr-FR"/>
        </w:rPr>
        <w:t>Solution </w:t>
      </w:r>
      <w:r w:rsidRPr="001B6CA5">
        <w:rPr>
          <w:rFonts w:cs="Arial"/>
          <w:lang w:bidi="fr-FR"/>
        </w:rPr>
        <w:t>: Faites attention au nombre de bits des instances lors de l’installation.</w:t>
      </w:r>
    </w:p>
    <w:p w14:paraId="4BA65D4E" w14:textId="46F4CBAB" w:rsidR="009854CC" w:rsidRPr="001B6CA5" w:rsidRDefault="009854CC" w:rsidP="009854CC">
      <w:pPr>
        <w:pStyle w:val="Heading4"/>
        <w:rPr>
          <w:rFonts w:cs="Arial"/>
          <w:b w:val="0"/>
          <w:bCs/>
          <w:iCs/>
          <w:spacing w:val="5"/>
          <w:sz w:val="20"/>
          <w:szCs w:val="20"/>
        </w:rPr>
      </w:pPr>
      <w:r w:rsidRPr="001B6CA5">
        <w:rPr>
          <w:rFonts w:cs="Arial"/>
          <w:sz w:val="20"/>
          <w:szCs w:val="20"/>
          <w:lang w:bidi="fr-FR"/>
        </w:rPr>
        <w:t>Les tableaux de bord risquent de se bloquer lors de la mise à niveau du pack d’administration.</w:t>
      </w:r>
    </w:p>
    <w:p w14:paraId="48564A8F" w14:textId="551B71B2" w:rsidR="009854CC" w:rsidRPr="001B6CA5" w:rsidRDefault="009854CC" w:rsidP="009854CC">
      <w:pPr>
        <w:rPr>
          <w:rFonts w:cs="Arial"/>
          <w:b/>
        </w:rPr>
      </w:pPr>
      <w:r w:rsidRPr="001B6CA5">
        <w:rPr>
          <w:rFonts w:cs="Arial"/>
          <w:b/>
          <w:lang w:bidi="fr-FR"/>
        </w:rPr>
        <w:t>Problème </w:t>
      </w:r>
      <w:r w:rsidRPr="001B6CA5">
        <w:rPr>
          <w:rFonts w:cs="Arial"/>
          <w:lang w:bidi="fr-FR"/>
        </w:rPr>
        <w:t>: Dans certains cas, lors de la mise à niveau du pack d’administration vers la version 6.6.7.6, la console Operations Manager peut se bloquer avec une erreur « ObjectNotFoundException ».</w:t>
      </w:r>
    </w:p>
    <w:p w14:paraId="58D3185A" w14:textId="19D6A038" w:rsidR="009854CC" w:rsidRPr="001B6CA5" w:rsidRDefault="009854CC" w:rsidP="00FE71C0">
      <w:pPr>
        <w:rPr>
          <w:rFonts w:cs="Arial"/>
          <w:sz w:val="24"/>
          <w:szCs w:val="24"/>
        </w:rPr>
      </w:pPr>
      <w:r w:rsidRPr="001B6CA5">
        <w:rPr>
          <w:rFonts w:cs="Arial"/>
          <w:b/>
          <w:lang w:bidi="fr-FR"/>
        </w:rPr>
        <w:t>Solution :</w:t>
      </w:r>
      <w:r w:rsidRPr="001B6CA5">
        <w:rPr>
          <w:rFonts w:cs="Arial"/>
          <w:lang w:bidi="fr-FR"/>
        </w:rPr>
        <w:t xml:space="preserve"> Attendez que le processus d’importation soit terminé et redémarrez la console Operations Manager. N’oubliez pas que le redémarrage de la console Operations Manager est essentiel après la mise à niveau du pack d’administration. Sinon, les tableaux de bord ne fonctionnent pas.</w:t>
      </w:r>
    </w:p>
    <w:sectPr w:rsidR="009854CC" w:rsidRPr="001B6CA5" w:rsidSect="00136D3B">
      <w:headerReference w:type="default" r:id="rId60"/>
      <w:footerReference w:type="default" r:id="rId61"/>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DEB2E" w14:textId="77777777" w:rsidR="00F663D2" w:rsidRDefault="00F663D2">
      <w:r>
        <w:separator/>
      </w:r>
    </w:p>
    <w:p w14:paraId="25340174" w14:textId="77777777" w:rsidR="00F663D2" w:rsidRDefault="00F663D2"/>
  </w:endnote>
  <w:endnote w:type="continuationSeparator" w:id="0">
    <w:p w14:paraId="499EBC95" w14:textId="77777777" w:rsidR="00F663D2" w:rsidRDefault="00F663D2">
      <w:r>
        <w:continuationSeparator/>
      </w:r>
    </w:p>
    <w:p w14:paraId="69B57B50" w14:textId="77777777" w:rsidR="00F663D2" w:rsidRDefault="00F663D2"/>
  </w:endnote>
  <w:endnote w:type="continuationNotice" w:id="1">
    <w:p w14:paraId="6958DA9F" w14:textId="77777777" w:rsidR="00F663D2" w:rsidRDefault="00F663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5DDBA52D" w:rsidR="005B4A86" w:rsidRDefault="005B4A86" w:rsidP="00FB2389">
    <w:pPr>
      <w:pStyle w:val="Footer"/>
      <w:framePr w:wrap="around" w:vAnchor="text" w:hAnchor="margin" w:xAlign="right" w:y="1"/>
    </w:pPr>
    <w:r>
      <w:rPr>
        <w:lang w:bidi="fr-FR"/>
      </w:rPr>
      <w:fldChar w:fldCharType="begin"/>
    </w:r>
    <w:r>
      <w:rPr>
        <w:lang w:bidi="fr-FR"/>
      </w:rPr>
      <w:instrText xml:space="preserve">PAGE  </w:instrText>
    </w:r>
    <w:r>
      <w:rPr>
        <w:lang w:bidi="fr-FR"/>
      </w:rPr>
      <w:fldChar w:fldCharType="separate"/>
    </w:r>
    <w:r w:rsidR="001B6CA5">
      <w:rPr>
        <w:noProof/>
        <w:lang w:bidi="fr-FR"/>
      </w:rPr>
      <w:t>58</w:t>
    </w:r>
    <w:r>
      <w:rPr>
        <w:lang w:bidi="fr-FR"/>
      </w:rPr>
      <w:fldChar w:fldCharType="end"/>
    </w:r>
  </w:p>
  <w:p w14:paraId="436E0265" w14:textId="77777777" w:rsidR="005B4A86" w:rsidRDefault="005B4A86" w:rsidP="00C273C7">
    <w:pPr>
      <w:pStyle w:val="Footer"/>
      <w:ind w:right="360"/>
    </w:pPr>
  </w:p>
  <w:p w14:paraId="6E5EB362" w14:textId="77777777" w:rsidR="005B4A86" w:rsidRDefault="005B4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5B4A86" w:rsidRDefault="005B4A86"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5B4A86" w:rsidRDefault="005B4A86"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53823C67" w:rsidR="005B4A86" w:rsidRDefault="005B4A86" w:rsidP="008D02DC">
    <w:pPr>
      <w:pStyle w:val="Footer"/>
      <w:framePr w:wrap="around" w:vAnchor="text" w:hAnchor="margin" w:xAlign="right" w:y="1"/>
      <w:rPr>
        <w:rStyle w:val="PageNumber"/>
      </w:rPr>
    </w:pPr>
    <w:r>
      <w:rPr>
        <w:rStyle w:val="PageNumber"/>
        <w:lang w:bidi="fr-FR"/>
      </w:rPr>
      <w:fldChar w:fldCharType="begin"/>
    </w:r>
    <w:r>
      <w:rPr>
        <w:rStyle w:val="PageNumber"/>
        <w:lang w:bidi="fr-FR"/>
      </w:rPr>
      <w:instrText xml:space="preserve">PAGE  </w:instrText>
    </w:r>
    <w:r>
      <w:rPr>
        <w:rStyle w:val="PageNumber"/>
        <w:lang w:bidi="fr-FR"/>
      </w:rPr>
      <w:fldChar w:fldCharType="separate"/>
    </w:r>
    <w:r w:rsidR="006F461C">
      <w:rPr>
        <w:rStyle w:val="PageNumber"/>
        <w:noProof/>
        <w:lang w:bidi="fr-FR"/>
      </w:rPr>
      <w:t>58</w:t>
    </w:r>
    <w:r>
      <w:rPr>
        <w:rStyle w:val="PageNumber"/>
        <w:lang w:bidi="fr-FR"/>
      </w:rPr>
      <w:fldChar w:fldCharType="end"/>
    </w:r>
  </w:p>
  <w:p w14:paraId="6D84F5C1" w14:textId="77777777" w:rsidR="005B4A86" w:rsidRDefault="005B4A86"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0002C" w14:textId="77777777" w:rsidR="00F663D2" w:rsidRDefault="00F663D2">
      <w:r>
        <w:separator/>
      </w:r>
    </w:p>
    <w:p w14:paraId="05A3744D" w14:textId="77777777" w:rsidR="00F663D2" w:rsidRDefault="00F663D2"/>
  </w:footnote>
  <w:footnote w:type="continuationSeparator" w:id="0">
    <w:p w14:paraId="30B258EF" w14:textId="77777777" w:rsidR="00F663D2" w:rsidRDefault="00F663D2">
      <w:r>
        <w:continuationSeparator/>
      </w:r>
    </w:p>
    <w:p w14:paraId="450AA36A" w14:textId="77777777" w:rsidR="00F663D2" w:rsidRDefault="00F663D2"/>
  </w:footnote>
  <w:footnote w:type="continuationNotice" w:id="1">
    <w:p w14:paraId="62DBE941" w14:textId="77777777" w:rsidR="00F663D2" w:rsidRDefault="00F663D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31F5CB11" w:rsidR="005B4A86" w:rsidRDefault="005B4A86" w:rsidP="00C273C7">
    <w:pPr>
      <w:pStyle w:val="Header"/>
      <w:framePr w:wrap="around" w:vAnchor="text" w:hAnchor="margin" w:xAlign="right" w:y="1"/>
    </w:pPr>
    <w:r>
      <w:rPr>
        <w:lang w:bidi="fr-FR"/>
      </w:rPr>
      <w:fldChar w:fldCharType="begin"/>
    </w:r>
    <w:r>
      <w:rPr>
        <w:lang w:bidi="fr-FR"/>
      </w:rPr>
      <w:instrText xml:space="preserve">PAGE  </w:instrText>
    </w:r>
    <w:r>
      <w:rPr>
        <w:lang w:bidi="fr-FR"/>
      </w:rPr>
      <w:fldChar w:fldCharType="separate"/>
    </w:r>
    <w:r w:rsidR="001B6CA5">
      <w:rPr>
        <w:noProof/>
        <w:lang w:bidi="fr-FR"/>
      </w:rPr>
      <w:t>58</w:t>
    </w:r>
    <w:r>
      <w:rPr>
        <w:lang w:bidi="fr-FR"/>
      </w:rPr>
      <w:fldChar w:fldCharType="end"/>
    </w:r>
  </w:p>
  <w:p w14:paraId="619E0A06" w14:textId="77777777" w:rsidR="005B4A86" w:rsidRDefault="005B4A86" w:rsidP="00874AF4">
    <w:pPr>
      <w:pStyle w:val="Header"/>
      <w:ind w:right="360"/>
    </w:pPr>
  </w:p>
  <w:p w14:paraId="06F36638" w14:textId="77777777" w:rsidR="005B4A86" w:rsidRDefault="005B4A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5B4A86" w:rsidRDefault="005B4A86"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6446"/>
    <w:multiLevelType w:val="hybridMultilevel"/>
    <w:tmpl w:val="3C40EE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4DB3A1B"/>
    <w:multiLevelType w:val="hybridMultilevel"/>
    <w:tmpl w:val="DCEC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F6F99"/>
    <w:multiLevelType w:val="hybridMultilevel"/>
    <w:tmpl w:val="FC70F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933789"/>
    <w:multiLevelType w:val="hybridMultilevel"/>
    <w:tmpl w:val="9ABA5B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49423B"/>
    <w:multiLevelType w:val="hybridMultilevel"/>
    <w:tmpl w:val="11D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30E0D"/>
    <w:multiLevelType w:val="hybridMultilevel"/>
    <w:tmpl w:val="E2902B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C7829"/>
    <w:multiLevelType w:val="hybridMultilevel"/>
    <w:tmpl w:val="1FAA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7"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9278B"/>
    <w:multiLevelType w:val="hybridMultilevel"/>
    <w:tmpl w:val="701660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0"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1"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2"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0"/>
  </w:num>
  <w:num w:numId="4">
    <w:abstractNumId w:val="29"/>
  </w:num>
  <w:num w:numId="5">
    <w:abstractNumId w:val="6"/>
  </w:num>
  <w:num w:numId="6">
    <w:abstractNumId w:val="19"/>
  </w:num>
  <w:num w:numId="7">
    <w:abstractNumId w:val="20"/>
  </w:num>
  <w:num w:numId="8">
    <w:abstractNumId w:val="10"/>
  </w:num>
  <w:num w:numId="9">
    <w:abstractNumId w:val="9"/>
  </w:num>
  <w:num w:numId="10">
    <w:abstractNumId w:val="24"/>
  </w:num>
  <w:num w:numId="11">
    <w:abstractNumId w:val="22"/>
  </w:num>
  <w:num w:numId="12">
    <w:abstractNumId w:val="14"/>
  </w:num>
  <w:num w:numId="13">
    <w:abstractNumId w:val="33"/>
  </w:num>
  <w:num w:numId="14">
    <w:abstractNumId w:val="32"/>
  </w:num>
  <w:num w:numId="15">
    <w:abstractNumId w:val="26"/>
  </w:num>
  <w:num w:numId="16">
    <w:abstractNumId w:val="25"/>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17"/>
  </w:num>
  <w:num w:numId="22">
    <w:abstractNumId w:val="23"/>
  </w:num>
  <w:num w:numId="23">
    <w:abstractNumId w:val="27"/>
  </w:num>
  <w:num w:numId="24">
    <w:abstractNumId w:val="3"/>
  </w:num>
  <w:num w:numId="25">
    <w:abstractNumId w:val="12"/>
  </w:num>
  <w:num w:numId="26">
    <w:abstractNumId w:val="28"/>
  </w:num>
  <w:num w:numId="27">
    <w:abstractNumId w:val="8"/>
  </w:num>
  <w:num w:numId="28">
    <w:abstractNumId w:val="21"/>
  </w:num>
  <w:num w:numId="29">
    <w:abstractNumId w:val="34"/>
  </w:num>
  <w:num w:numId="30">
    <w:abstractNumId w:val="5"/>
  </w:num>
  <w:num w:numId="31">
    <w:abstractNumId w:val="18"/>
  </w:num>
  <w:num w:numId="32">
    <w:abstractNumId w:val="1"/>
  </w:num>
  <w:num w:numId="33">
    <w:abstractNumId w:val="2"/>
  </w:num>
  <w:num w:numId="34">
    <w:abstractNumId w:val="13"/>
  </w:num>
  <w:num w:numId="35">
    <w:abstractNumId w:val="11"/>
  </w:num>
  <w:num w:numId="36">
    <w:abstractNumId w:val="4"/>
  </w:num>
  <w:num w:numId="3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fr-FR"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221D"/>
    <w:rsid w:val="00003423"/>
    <w:rsid w:val="00005537"/>
    <w:rsid w:val="00006BF6"/>
    <w:rsid w:val="00007BB1"/>
    <w:rsid w:val="00010466"/>
    <w:rsid w:val="000105B5"/>
    <w:rsid w:val="00010DE4"/>
    <w:rsid w:val="00010DF4"/>
    <w:rsid w:val="000115E5"/>
    <w:rsid w:val="000142A8"/>
    <w:rsid w:val="00017797"/>
    <w:rsid w:val="00020BAD"/>
    <w:rsid w:val="00021A6B"/>
    <w:rsid w:val="000231F4"/>
    <w:rsid w:val="00024598"/>
    <w:rsid w:val="000248DE"/>
    <w:rsid w:val="000279F4"/>
    <w:rsid w:val="00030EC5"/>
    <w:rsid w:val="000310E8"/>
    <w:rsid w:val="000315C1"/>
    <w:rsid w:val="00032650"/>
    <w:rsid w:val="000326F3"/>
    <w:rsid w:val="00033156"/>
    <w:rsid w:val="000332CA"/>
    <w:rsid w:val="00034817"/>
    <w:rsid w:val="000370C5"/>
    <w:rsid w:val="00037727"/>
    <w:rsid w:val="00040694"/>
    <w:rsid w:val="00040947"/>
    <w:rsid w:val="00042796"/>
    <w:rsid w:val="00042F66"/>
    <w:rsid w:val="00045656"/>
    <w:rsid w:val="00047637"/>
    <w:rsid w:val="0004784D"/>
    <w:rsid w:val="00047886"/>
    <w:rsid w:val="0005170A"/>
    <w:rsid w:val="000537E3"/>
    <w:rsid w:val="000541AC"/>
    <w:rsid w:val="000543DD"/>
    <w:rsid w:val="000546F3"/>
    <w:rsid w:val="000565A6"/>
    <w:rsid w:val="0005707F"/>
    <w:rsid w:val="0005712B"/>
    <w:rsid w:val="00062056"/>
    <w:rsid w:val="00065187"/>
    <w:rsid w:val="00065526"/>
    <w:rsid w:val="00067356"/>
    <w:rsid w:val="000707AC"/>
    <w:rsid w:val="000726FD"/>
    <w:rsid w:val="00072AA8"/>
    <w:rsid w:val="00072EED"/>
    <w:rsid w:val="00074B54"/>
    <w:rsid w:val="00076608"/>
    <w:rsid w:val="00077470"/>
    <w:rsid w:val="00077C1F"/>
    <w:rsid w:val="00077C8B"/>
    <w:rsid w:val="0008205E"/>
    <w:rsid w:val="00082E29"/>
    <w:rsid w:val="0008308C"/>
    <w:rsid w:val="000858ED"/>
    <w:rsid w:val="00086ACB"/>
    <w:rsid w:val="00087993"/>
    <w:rsid w:val="00092EFD"/>
    <w:rsid w:val="000932FD"/>
    <w:rsid w:val="000956B9"/>
    <w:rsid w:val="0009649E"/>
    <w:rsid w:val="00096B35"/>
    <w:rsid w:val="000A1752"/>
    <w:rsid w:val="000A22BF"/>
    <w:rsid w:val="000A31D2"/>
    <w:rsid w:val="000A42F2"/>
    <w:rsid w:val="000A4ADB"/>
    <w:rsid w:val="000A5E65"/>
    <w:rsid w:val="000A7E57"/>
    <w:rsid w:val="000B076D"/>
    <w:rsid w:val="000B0C8A"/>
    <w:rsid w:val="000B1AAE"/>
    <w:rsid w:val="000B3DCE"/>
    <w:rsid w:val="000B6D7F"/>
    <w:rsid w:val="000C1A00"/>
    <w:rsid w:val="000C44D3"/>
    <w:rsid w:val="000C46E6"/>
    <w:rsid w:val="000C499B"/>
    <w:rsid w:val="000C6722"/>
    <w:rsid w:val="000D06C5"/>
    <w:rsid w:val="000D1B85"/>
    <w:rsid w:val="000D1C81"/>
    <w:rsid w:val="000D2DCC"/>
    <w:rsid w:val="000D39CE"/>
    <w:rsid w:val="000D5008"/>
    <w:rsid w:val="000D5C96"/>
    <w:rsid w:val="000D6E0B"/>
    <w:rsid w:val="000E2170"/>
    <w:rsid w:val="000E5494"/>
    <w:rsid w:val="000E6462"/>
    <w:rsid w:val="000E6495"/>
    <w:rsid w:val="000F4D7E"/>
    <w:rsid w:val="000F7638"/>
    <w:rsid w:val="000F7E73"/>
    <w:rsid w:val="00100440"/>
    <w:rsid w:val="00100CBE"/>
    <w:rsid w:val="00101005"/>
    <w:rsid w:val="00102046"/>
    <w:rsid w:val="001032D9"/>
    <w:rsid w:val="00103526"/>
    <w:rsid w:val="001073E3"/>
    <w:rsid w:val="00111E14"/>
    <w:rsid w:val="00113797"/>
    <w:rsid w:val="0011592E"/>
    <w:rsid w:val="00116C76"/>
    <w:rsid w:val="00117333"/>
    <w:rsid w:val="00120566"/>
    <w:rsid w:val="00122883"/>
    <w:rsid w:val="00123004"/>
    <w:rsid w:val="0012634E"/>
    <w:rsid w:val="001265A8"/>
    <w:rsid w:val="001274EC"/>
    <w:rsid w:val="00127D8D"/>
    <w:rsid w:val="001307CC"/>
    <w:rsid w:val="00131D2B"/>
    <w:rsid w:val="001323AA"/>
    <w:rsid w:val="00134357"/>
    <w:rsid w:val="00134C36"/>
    <w:rsid w:val="00136D3B"/>
    <w:rsid w:val="0013759B"/>
    <w:rsid w:val="0014027E"/>
    <w:rsid w:val="0014038C"/>
    <w:rsid w:val="00140638"/>
    <w:rsid w:val="00143C88"/>
    <w:rsid w:val="00146A58"/>
    <w:rsid w:val="00146B9B"/>
    <w:rsid w:val="00150EB1"/>
    <w:rsid w:val="00151AD0"/>
    <w:rsid w:val="00151E96"/>
    <w:rsid w:val="0016279B"/>
    <w:rsid w:val="00162E0A"/>
    <w:rsid w:val="00164119"/>
    <w:rsid w:val="00166175"/>
    <w:rsid w:val="001665F3"/>
    <w:rsid w:val="00172278"/>
    <w:rsid w:val="00172C51"/>
    <w:rsid w:val="0017445D"/>
    <w:rsid w:val="0017463F"/>
    <w:rsid w:val="001757E3"/>
    <w:rsid w:val="00175C28"/>
    <w:rsid w:val="00176C65"/>
    <w:rsid w:val="00180FD9"/>
    <w:rsid w:val="001819E2"/>
    <w:rsid w:val="00182938"/>
    <w:rsid w:val="00182C59"/>
    <w:rsid w:val="00185A13"/>
    <w:rsid w:val="00185AFD"/>
    <w:rsid w:val="00190763"/>
    <w:rsid w:val="00192651"/>
    <w:rsid w:val="00193B78"/>
    <w:rsid w:val="001948B3"/>
    <w:rsid w:val="001963E0"/>
    <w:rsid w:val="00197055"/>
    <w:rsid w:val="001A2169"/>
    <w:rsid w:val="001A2700"/>
    <w:rsid w:val="001A5C36"/>
    <w:rsid w:val="001A7150"/>
    <w:rsid w:val="001B16E3"/>
    <w:rsid w:val="001B24C5"/>
    <w:rsid w:val="001B2590"/>
    <w:rsid w:val="001B4ADA"/>
    <w:rsid w:val="001B6CA5"/>
    <w:rsid w:val="001C2780"/>
    <w:rsid w:val="001C28F5"/>
    <w:rsid w:val="001C2FEA"/>
    <w:rsid w:val="001C4126"/>
    <w:rsid w:val="001C597A"/>
    <w:rsid w:val="001C5BD7"/>
    <w:rsid w:val="001C6E85"/>
    <w:rsid w:val="001C765E"/>
    <w:rsid w:val="001D02C6"/>
    <w:rsid w:val="001D0A33"/>
    <w:rsid w:val="001D161D"/>
    <w:rsid w:val="001D1673"/>
    <w:rsid w:val="001D23E6"/>
    <w:rsid w:val="001D3651"/>
    <w:rsid w:val="001D4987"/>
    <w:rsid w:val="001D5467"/>
    <w:rsid w:val="001D585A"/>
    <w:rsid w:val="001D6125"/>
    <w:rsid w:val="001E0BEE"/>
    <w:rsid w:val="001E30BC"/>
    <w:rsid w:val="001E3565"/>
    <w:rsid w:val="001E5344"/>
    <w:rsid w:val="001E534A"/>
    <w:rsid w:val="001E5F21"/>
    <w:rsid w:val="001E60AA"/>
    <w:rsid w:val="001F2F9D"/>
    <w:rsid w:val="001F4323"/>
    <w:rsid w:val="001F4758"/>
    <w:rsid w:val="001F51CF"/>
    <w:rsid w:val="001F62C5"/>
    <w:rsid w:val="00200FF1"/>
    <w:rsid w:val="002031F0"/>
    <w:rsid w:val="00204A02"/>
    <w:rsid w:val="002065DF"/>
    <w:rsid w:val="00207B8C"/>
    <w:rsid w:val="002135C8"/>
    <w:rsid w:val="00215569"/>
    <w:rsid w:val="00221094"/>
    <w:rsid w:val="0022631F"/>
    <w:rsid w:val="00227D12"/>
    <w:rsid w:val="002318FB"/>
    <w:rsid w:val="0023279D"/>
    <w:rsid w:val="00232EA3"/>
    <w:rsid w:val="00234A42"/>
    <w:rsid w:val="00234A70"/>
    <w:rsid w:val="00241ECB"/>
    <w:rsid w:val="002440E7"/>
    <w:rsid w:val="00245A61"/>
    <w:rsid w:val="002506C8"/>
    <w:rsid w:val="00250B91"/>
    <w:rsid w:val="00250D8E"/>
    <w:rsid w:val="00252E8F"/>
    <w:rsid w:val="00253F81"/>
    <w:rsid w:val="00255C7D"/>
    <w:rsid w:val="002572AE"/>
    <w:rsid w:val="00257B5B"/>
    <w:rsid w:val="00260B13"/>
    <w:rsid w:val="0026173D"/>
    <w:rsid w:val="00262816"/>
    <w:rsid w:val="00266675"/>
    <w:rsid w:val="00267A96"/>
    <w:rsid w:val="00267CA1"/>
    <w:rsid w:val="002704E0"/>
    <w:rsid w:val="002711A6"/>
    <w:rsid w:val="002714D2"/>
    <w:rsid w:val="00272475"/>
    <w:rsid w:val="0027457E"/>
    <w:rsid w:val="00274A4C"/>
    <w:rsid w:val="00274B5D"/>
    <w:rsid w:val="002758FF"/>
    <w:rsid w:val="00275D12"/>
    <w:rsid w:val="00275D52"/>
    <w:rsid w:val="00277A82"/>
    <w:rsid w:val="00283545"/>
    <w:rsid w:val="00283F3A"/>
    <w:rsid w:val="00290540"/>
    <w:rsid w:val="00294AE4"/>
    <w:rsid w:val="002A0FF2"/>
    <w:rsid w:val="002A379B"/>
    <w:rsid w:val="002A5345"/>
    <w:rsid w:val="002A64FD"/>
    <w:rsid w:val="002B2D7E"/>
    <w:rsid w:val="002B3280"/>
    <w:rsid w:val="002B433B"/>
    <w:rsid w:val="002B4443"/>
    <w:rsid w:val="002B4B86"/>
    <w:rsid w:val="002B621C"/>
    <w:rsid w:val="002B63B6"/>
    <w:rsid w:val="002B7696"/>
    <w:rsid w:val="002B780E"/>
    <w:rsid w:val="002C1135"/>
    <w:rsid w:val="002C1A21"/>
    <w:rsid w:val="002C29BE"/>
    <w:rsid w:val="002C2E5B"/>
    <w:rsid w:val="002C34F5"/>
    <w:rsid w:val="002C3C9E"/>
    <w:rsid w:val="002C42ED"/>
    <w:rsid w:val="002D1AF6"/>
    <w:rsid w:val="002D1E2D"/>
    <w:rsid w:val="002D4A7E"/>
    <w:rsid w:val="002D4F13"/>
    <w:rsid w:val="002D7919"/>
    <w:rsid w:val="002E0C39"/>
    <w:rsid w:val="002E291F"/>
    <w:rsid w:val="002E3A79"/>
    <w:rsid w:val="002E555A"/>
    <w:rsid w:val="002E6B4F"/>
    <w:rsid w:val="002F2A58"/>
    <w:rsid w:val="002F3709"/>
    <w:rsid w:val="002F58C7"/>
    <w:rsid w:val="002F6006"/>
    <w:rsid w:val="003051F1"/>
    <w:rsid w:val="00310A65"/>
    <w:rsid w:val="00316317"/>
    <w:rsid w:val="00320322"/>
    <w:rsid w:val="00322265"/>
    <w:rsid w:val="00322EBA"/>
    <w:rsid w:val="00323D59"/>
    <w:rsid w:val="00325451"/>
    <w:rsid w:val="0032693C"/>
    <w:rsid w:val="00326BB6"/>
    <w:rsid w:val="003271F2"/>
    <w:rsid w:val="003272E6"/>
    <w:rsid w:val="00332220"/>
    <w:rsid w:val="0033314A"/>
    <w:rsid w:val="00334193"/>
    <w:rsid w:val="003348E6"/>
    <w:rsid w:val="00334E88"/>
    <w:rsid w:val="003425BB"/>
    <w:rsid w:val="00343FE5"/>
    <w:rsid w:val="0034462C"/>
    <w:rsid w:val="00350293"/>
    <w:rsid w:val="00350809"/>
    <w:rsid w:val="00351D4A"/>
    <w:rsid w:val="00352817"/>
    <w:rsid w:val="00352818"/>
    <w:rsid w:val="00352CB0"/>
    <w:rsid w:val="00353174"/>
    <w:rsid w:val="003537DD"/>
    <w:rsid w:val="00356408"/>
    <w:rsid w:val="00357CEE"/>
    <w:rsid w:val="00360E23"/>
    <w:rsid w:val="00361336"/>
    <w:rsid w:val="003617DE"/>
    <w:rsid w:val="003622E6"/>
    <w:rsid w:val="00364944"/>
    <w:rsid w:val="00365C56"/>
    <w:rsid w:val="00367A91"/>
    <w:rsid w:val="00370924"/>
    <w:rsid w:val="0037300D"/>
    <w:rsid w:val="00373A79"/>
    <w:rsid w:val="0037487E"/>
    <w:rsid w:val="00375A33"/>
    <w:rsid w:val="00381988"/>
    <w:rsid w:val="00385F6A"/>
    <w:rsid w:val="003860F1"/>
    <w:rsid w:val="0038646A"/>
    <w:rsid w:val="003869A4"/>
    <w:rsid w:val="003872BF"/>
    <w:rsid w:val="003908FD"/>
    <w:rsid w:val="00394668"/>
    <w:rsid w:val="0039493E"/>
    <w:rsid w:val="0039637E"/>
    <w:rsid w:val="003A077C"/>
    <w:rsid w:val="003A3A66"/>
    <w:rsid w:val="003A51E0"/>
    <w:rsid w:val="003A576E"/>
    <w:rsid w:val="003A6226"/>
    <w:rsid w:val="003A64BD"/>
    <w:rsid w:val="003A7A17"/>
    <w:rsid w:val="003B1AB6"/>
    <w:rsid w:val="003B20E7"/>
    <w:rsid w:val="003B39C3"/>
    <w:rsid w:val="003B3ECC"/>
    <w:rsid w:val="003B4306"/>
    <w:rsid w:val="003B4C69"/>
    <w:rsid w:val="003B56B0"/>
    <w:rsid w:val="003C0259"/>
    <w:rsid w:val="003C16E8"/>
    <w:rsid w:val="003C310E"/>
    <w:rsid w:val="003C4B84"/>
    <w:rsid w:val="003C51C3"/>
    <w:rsid w:val="003C5E2E"/>
    <w:rsid w:val="003C625C"/>
    <w:rsid w:val="003D14B5"/>
    <w:rsid w:val="003D172C"/>
    <w:rsid w:val="003D4926"/>
    <w:rsid w:val="003D7188"/>
    <w:rsid w:val="003E0466"/>
    <w:rsid w:val="003E0CF6"/>
    <w:rsid w:val="003E3CCE"/>
    <w:rsid w:val="003E487C"/>
    <w:rsid w:val="003E5877"/>
    <w:rsid w:val="003E750C"/>
    <w:rsid w:val="003E7BAF"/>
    <w:rsid w:val="003E7ECB"/>
    <w:rsid w:val="003F02BF"/>
    <w:rsid w:val="003F1C58"/>
    <w:rsid w:val="003F24DE"/>
    <w:rsid w:val="003F2737"/>
    <w:rsid w:val="003F2F35"/>
    <w:rsid w:val="003F30BC"/>
    <w:rsid w:val="003F3BD0"/>
    <w:rsid w:val="003F6A71"/>
    <w:rsid w:val="003F71F6"/>
    <w:rsid w:val="0040351C"/>
    <w:rsid w:val="004047E7"/>
    <w:rsid w:val="00404A27"/>
    <w:rsid w:val="00406900"/>
    <w:rsid w:val="004108B6"/>
    <w:rsid w:val="0041179C"/>
    <w:rsid w:val="00411999"/>
    <w:rsid w:val="00412BBC"/>
    <w:rsid w:val="004133EB"/>
    <w:rsid w:val="004154FD"/>
    <w:rsid w:val="004166ED"/>
    <w:rsid w:val="0041688F"/>
    <w:rsid w:val="00417A0F"/>
    <w:rsid w:val="00420A4E"/>
    <w:rsid w:val="0042137F"/>
    <w:rsid w:val="00421C43"/>
    <w:rsid w:val="00422FC6"/>
    <w:rsid w:val="004265EB"/>
    <w:rsid w:val="0043106A"/>
    <w:rsid w:val="00431479"/>
    <w:rsid w:val="00432580"/>
    <w:rsid w:val="0043268D"/>
    <w:rsid w:val="00433975"/>
    <w:rsid w:val="004345E5"/>
    <w:rsid w:val="004352E1"/>
    <w:rsid w:val="004367A0"/>
    <w:rsid w:val="00440D4F"/>
    <w:rsid w:val="004410FE"/>
    <w:rsid w:val="004426BC"/>
    <w:rsid w:val="00443C59"/>
    <w:rsid w:val="004449D6"/>
    <w:rsid w:val="00444CC1"/>
    <w:rsid w:val="004460EB"/>
    <w:rsid w:val="00446BBE"/>
    <w:rsid w:val="00447D7B"/>
    <w:rsid w:val="00447EBB"/>
    <w:rsid w:val="00451EBB"/>
    <w:rsid w:val="00452CB1"/>
    <w:rsid w:val="00455A3C"/>
    <w:rsid w:val="0046081C"/>
    <w:rsid w:val="0046112F"/>
    <w:rsid w:val="00461ED2"/>
    <w:rsid w:val="00462891"/>
    <w:rsid w:val="00463392"/>
    <w:rsid w:val="00464062"/>
    <w:rsid w:val="00466C32"/>
    <w:rsid w:val="0047168C"/>
    <w:rsid w:val="00471B14"/>
    <w:rsid w:val="00471EB2"/>
    <w:rsid w:val="00473FA6"/>
    <w:rsid w:val="00475153"/>
    <w:rsid w:val="004755E4"/>
    <w:rsid w:val="00475D89"/>
    <w:rsid w:val="00476C2E"/>
    <w:rsid w:val="004801A9"/>
    <w:rsid w:val="00480449"/>
    <w:rsid w:val="00484884"/>
    <w:rsid w:val="00487249"/>
    <w:rsid w:val="0049005F"/>
    <w:rsid w:val="00492369"/>
    <w:rsid w:val="00492AF7"/>
    <w:rsid w:val="00493698"/>
    <w:rsid w:val="00494269"/>
    <w:rsid w:val="00495458"/>
    <w:rsid w:val="00496364"/>
    <w:rsid w:val="00497372"/>
    <w:rsid w:val="004A023F"/>
    <w:rsid w:val="004A2A07"/>
    <w:rsid w:val="004A3E79"/>
    <w:rsid w:val="004A3F5C"/>
    <w:rsid w:val="004A6440"/>
    <w:rsid w:val="004A7974"/>
    <w:rsid w:val="004B13F7"/>
    <w:rsid w:val="004B2664"/>
    <w:rsid w:val="004B27A4"/>
    <w:rsid w:val="004B27FF"/>
    <w:rsid w:val="004B4B09"/>
    <w:rsid w:val="004B5F46"/>
    <w:rsid w:val="004B7005"/>
    <w:rsid w:val="004B7031"/>
    <w:rsid w:val="004B777E"/>
    <w:rsid w:val="004B7F32"/>
    <w:rsid w:val="004C191A"/>
    <w:rsid w:val="004C29B4"/>
    <w:rsid w:val="004C4967"/>
    <w:rsid w:val="004D1C3B"/>
    <w:rsid w:val="004D5197"/>
    <w:rsid w:val="004D5D13"/>
    <w:rsid w:val="004D64D5"/>
    <w:rsid w:val="004D66E9"/>
    <w:rsid w:val="004D73FB"/>
    <w:rsid w:val="004D7D96"/>
    <w:rsid w:val="004F3748"/>
    <w:rsid w:val="004F3FBD"/>
    <w:rsid w:val="004F44CE"/>
    <w:rsid w:val="004F640F"/>
    <w:rsid w:val="004F6FB5"/>
    <w:rsid w:val="00500873"/>
    <w:rsid w:val="00500BE4"/>
    <w:rsid w:val="00501C10"/>
    <w:rsid w:val="0050257A"/>
    <w:rsid w:val="005054BC"/>
    <w:rsid w:val="00505C68"/>
    <w:rsid w:val="00512557"/>
    <w:rsid w:val="0051360F"/>
    <w:rsid w:val="005137A7"/>
    <w:rsid w:val="00514A9C"/>
    <w:rsid w:val="00520517"/>
    <w:rsid w:val="00521D6D"/>
    <w:rsid w:val="005232C0"/>
    <w:rsid w:val="00524BC2"/>
    <w:rsid w:val="00524BD4"/>
    <w:rsid w:val="0052508B"/>
    <w:rsid w:val="00525D94"/>
    <w:rsid w:val="00531A38"/>
    <w:rsid w:val="00531ED7"/>
    <w:rsid w:val="00533117"/>
    <w:rsid w:val="00534F78"/>
    <w:rsid w:val="00535291"/>
    <w:rsid w:val="00541728"/>
    <w:rsid w:val="0054253D"/>
    <w:rsid w:val="0054399C"/>
    <w:rsid w:val="0054597B"/>
    <w:rsid w:val="005506C6"/>
    <w:rsid w:val="00550AAE"/>
    <w:rsid w:val="005521BA"/>
    <w:rsid w:val="00552E9A"/>
    <w:rsid w:val="00553098"/>
    <w:rsid w:val="00553186"/>
    <w:rsid w:val="005535D5"/>
    <w:rsid w:val="00553C9C"/>
    <w:rsid w:val="00554B20"/>
    <w:rsid w:val="00555C94"/>
    <w:rsid w:val="00557EDC"/>
    <w:rsid w:val="00560DD3"/>
    <w:rsid w:val="005623C3"/>
    <w:rsid w:val="005645BE"/>
    <w:rsid w:val="00565CB8"/>
    <w:rsid w:val="00566C30"/>
    <w:rsid w:val="00566D54"/>
    <w:rsid w:val="005738C1"/>
    <w:rsid w:val="00574B38"/>
    <w:rsid w:val="005763A9"/>
    <w:rsid w:val="0058274B"/>
    <w:rsid w:val="00582B19"/>
    <w:rsid w:val="00583407"/>
    <w:rsid w:val="00584349"/>
    <w:rsid w:val="0058523F"/>
    <w:rsid w:val="0058719C"/>
    <w:rsid w:val="005876C2"/>
    <w:rsid w:val="0059149D"/>
    <w:rsid w:val="00591525"/>
    <w:rsid w:val="00591794"/>
    <w:rsid w:val="00591E1D"/>
    <w:rsid w:val="00591ED9"/>
    <w:rsid w:val="005928D3"/>
    <w:rsid w:val="00592F37"/>
    <w:rsid w:val="00594F9E"/>
    <w:rsid w:val="00595E83"/>
    <w:rsid w:val="0059603F"/>
    <w:rsid w:val="005964CB"/>
    <w:rsid w:val="00596EB0"/>
    <w:rsid w:val="005A2314"/>
    <w:rsid w:val="005A2A5B"/>
    <w:rsid w:val="005A4BB2"/>
    <w:rsid w:val="005A7B0A"/>
    <w:rsid w:val="005B2B76"/>
    <w:rsid w:val="005B4A86"/>
    <w:rsid w:val="005B5EFF"/>
    <w:rsid w:val="005C12B6"/>
    <w:rsid w:val="005C48FE"/>
    <w:rsid w:val="005C4FDE"/>
    <w:rsid w:val="005C79A9"/>
    <w:rsid w:val="005D29EF"/>
    <w:rsid w:val="005D3463"/>
    <w:rsid w:val="005D36B2"/>
    <w:rsid w:val="005D3CFE"/>
    <w:rsid w:val="005D4B50"/>
    <w:rsid w:val="005D5A2E"/>
    <w:rsid w:val="005D5A74"/>
    <w:rsid w:val="005D73CF"/>
    <w:rsid w:val="005D7D69"/>
    <w:rsid w:val="005E342C"/>
    <w:rsid w:val="005E5CD1"/>
    <w:rsid w:val="005F06A9"/>
    <w:rsid w:val="005F1B9B"/>
    <w:rsid w:val="005F410D"/>
    <w:rsid w:val="005F54AF"/>
    <w:rsid w:val="005F71C6"/>
    <w:rsid w:val="005F7EE5"/>
    <w:rsid w:val="006018ED"/>
    <w:rsid w:val="00601A84"/>
    <w:rsid w:val="0060271B"/>
    <w:rsid w:val="00604508"/>
    <w:rsid w:val="00607CC4"/>
    <w:rsid w:val="00612C4D"/>
    <w:rsid w:val="00613A1B"/>
    <w:rsid w:val="006148D8"/>
    <w:rsid w:val="006200A6"/>
    <w:rsid w:val="00621C59"/>
    <w:rsid w:val="00621E47"/>
    <w:rsid w:val="00622316"/>
    <w:rsid w:val="006228A8"/>
    <w:rsid w:val="00622DB0"/>
    <w:rsid w:val="00623698"/>
    <w:rsid w:val="00624FDC"/>
    <w:rsid w:val="00625AFC"/>
    <w:rsid w:val="00626A6F"/>
    <w:rsid w:val="006318C6"/>
    <w:rsid w:val="006322B3"/>
    <w:rsid w:val="00634886"/>
    <w:rsid w:val="00635ABB"/>
    <w:rsid w:val="00635ACE"/>
    <w:rsid w:val="00637DA7"/>
    <w:rsid w:val="00640D39"/>
    <w:rsid w:val="00643429"/>
    <w:rsid w:val="00643DFD"/>
    <w:rsid w:val="00644CD8"/>
    <w:rsid w:val="006456B6"/>
    <w:rsid w:val="00645D9E"/>
    <w:rsid w:val="00646D92"/>
    <w:rsid w:val="00647479"/>
    <w:rsid w:val="00647623"/>
    <w:rsid w:val="0064778F"/>
    <w:rsid w:val="006510CA"/>
    <w:rsid w:val="00651B15"/>
    <w:rsid w:val="006522AF"/>
    <w:rsid w:val="00652730"/>
    <w:rsid w:val="00654B3A"/>
    <w:rsid w:val="00654F24"/>
    <w:rsid w:val="00657C96"/>
    <w:rsid w:val="0066186D"/>
    <w:rsid w:val="006623C6"/>
    <w:rsid w:val="00663C20"/>
    <w:rsid w:val="006658FE"/>
    <w:rsid w:val="006703E2"/>
    <w:rsid w:val="00671DDE"/>
    <w:rsid w:val="00672A24"/>
    <w:rsid w:val="006755E6"/>
    <w:rsid w:val="00677326"/>
    <w:rsid w:val="006776BA"/>
    <w:rsid w:val="00680B8B"/>
    <w:rsid w:val="00680CC9"/>
    <w:rsid w:val="0068154F"/>
    <w:rsid w:val="00681D37"/>
    <w:rsid w:val="00682B1B"/>
    <w:rsid w:val="006830E7"/>
    <w:rsid w:val="0068353F"/>
    <w:rsid w:val="00683926"/>
    <w:rsid w:val="006846E9"/>
    <w:rsid w:val="00686650"/>
    <w:rsid w:val="006869B3"/>
    <w:rsid w:val="00686B5C"/>
    <w:rsid w:val="00686E2E"/>
    <w:rsid w:val="00691295"/>
    <w:rsid w:val="00692930"/>
    <w:rsid w:val="00694793"/>
    <w:rsid w:val="006978D3"/>
    <w:rsid w:val="00697CBF"/>
    <w:rsid w:val="006A17F0"/>
    <w:rsid w:val="006A2137"/>
    <w:rsid w:val="006A31F9"/>
    <w:rsid w:val="006A48A6"/>
    <w:rsid w:val="006A4FD3"/>
    <w:rsid w:val="006A6998"/>
    <w:rsid w:val="006A6AA5"/>
    <w:rsid w:val="006A6BD2"/>
    <w:rsid w:val="006A7028"/>
    <w:rsid w:val="006B0595"/>
    <w:rsid w:val="006B0813"/>
    <w:rsid w:val="006B4895"/>
    <w:rsid w:val="006B739C"/>
    <w:rsid w:val="006B78FC"/>
    <w:rsid w:val="006B7BD8"/>
    <w:rsid w:val="006C018B"/>
    <w:rsid w:val="006C0289"/>
    <w:rsid w:val="006C1D33"/>
    <w:rsid w:val="006C54F4"/>
    <w:rsid w:val="006C5BC9"/>
    <w:rsid w:val="006D2209"/>
    <w:rsid w:val="006D2FF2"/>
    <w:rsid w:val="006D3092"/>
    <w:rsid w:val="006D4172"/>
    <w:rsid w:val="006D5016"/>
    <w:rsid w:val="006D6FC5"/>
    <w:rsid w:val="006D7151"/>
    <w:rsid w:val="006E0585"/>
    <w:rsid w:val="006E1BC4"/>
    <w:rsid w:val="006E3540"/>
    <w:rsid w:val="006E3C69"/>
    <w:rsid w:val="006E7691"/>
    <w:rsid w:val="006F461C"/>
    <w:rsid w:val="006F51C9"/>
    <w:rsid w:val="006F6CC2"/>
    <w:rsid w:val="006F75D9"/>
    <w:rsid w:val="006F7889"/>
    <w:rsid w:val="0070153B"/>
    <w:rsid w:val="00702852"/>
    <w:rsid w:val="0070724D"/>
    <w:rsid w:val="00707964"/>
    <w:rsid w:val="00707C34"/>
    <w:rsid w:val="0071109D"/>
    <w:rsid w:val="00711E20"/>
    <w:rsid w:val="00714156"/>
    <w:rsid w:val="007151C2"/>
    <w:rsid w:val="00715DA5"/>
    <w:rsid w:val="00720F8D"/>
    <w:rsid w:val="0072174C"/>
    <w:rsid w:val="007225C0"/>
    <w:rsid w:val="00725F2E"/>
    <w:rsid w:val="00726FA5"/>
    <w:rsid w:val="00731D58"/>
    <w:rsid w:val="00732326"/>
    <w:rsid w:val="00732F94"/>
    <w:rsid w:val="00733855"/>
    <w:rsid w:val="00735490"/>
    <w:rsid w:val="0073713E"/>
    <w:rsid w:val="0074177E"/>
    <w:rsid w:val="00742F69"/>
    <w:rsid w:val="00745CF5"/>
    <w:rsid w:val="00745E7E"/>
    <w:rsid w:val="0074612C"/>
    <w:rsid w:val="00746B37"/>
    <w:rsid w:val="00746CA8"/>
    <w:rsid w:val="007474A7"/>
    <w:rsid w:val="00747E4A"/>
    <w:rsid w:val="00750077"/>
    <w:rsid w:val="00750520"/>
    <w:rsid w:val="007506C6"/>
    <w:rsid w:val="00750B26"/>
    <w:rsid w:val="00753C0E"/>
    <w:rsid w:val="00755A2E"/>
    <w:rsid w:val="007657CD"/>
    <w:rsid w:val="0076583C"/>
    <w:rsid w:val="00766F7A"/>
    <w:rsid w:val="00767184"/>
    <w:rsid w:val="0077327C"/>
    <w:rsid w:val="0077360C"/>
    <w:rsid w:val="007749D1"/>
    <w:rsid w:val="00781B60"/>
    <w:rsid w:val="0078236B"/>
    <w:rsid w:val="0078259E"/>
    <w:rsid w:val="00784CF1"/>
    <w:rsid w:val="007859A0"/>
    <w:rsid w:val="00787773"/>
    <w:rsid w:val="00787D18"/>
    <w:rsid w:val="00791E44"/>
    <w:rsid w:val="00792A97"/>
    <w:rsid w:val="00796440"/>
    <w:rsid w:val="00796BF2"/>
    <w:rsid w:val="007970B5"/>
    <w:rsid w:val="007A0EA7"/>
    <w:rsid w:val="007A43CE"/>
    <w:rsid w:val="007A6E2A"/>
    <w:rsid w:val="007A70F5"/>
    <w:rsid w:val="007B17F0"/>
    <w:rsid w:val="007B4233"/>
    <w:rsid w:val="007C26DA"/>
    <w:rsid w:val="007C5888"/>
    <w:rsid w:val="007C6FD0"/>
    <w:rsid w:val="007C7206"/>
    <w:rsid w:val="007C73C1"/>
    <w:rsid w:val="007C7909"/>
    <w:rsid w:val="007D1747"/>
    <w:rsid w:val="007D3E36"/>
    <w:rsid w:val="007D70D0"/>
    <w:rsid w:val="007E28E4"/>
    <w:rsid w:val="007E36E2"/>
    <w:rsid w:val="007E39EB"/>
    <w:rsid w:val="007E3AE4"/>
    <w:rsid w:val="007F10DC"/>
    <w:rsid w:val="007F1806"/>
    <w:rsid w:val="007F7D0D"/>
    <w:rsid w:val="007F7EA0"/>
    <w:rsid w:val="007F7EBE"/>
    <w:rsid w:val="00800A72"/>
    <w:rsid w:val="00802F58"/>
    <w:rsid w:val="00803BB3"/>
    <w:rsid w:val="0080449F"/>
    <w:rsid w:val="008107E0"/>
    <w:rsid w:val="00810D1D"/>
    <w:rsid w:val="00810E20"/>
    <w:rsid w:val="00812184"/>
    <w:rsid w:val="00812605"/>
    <w:rsid w:val="00813E97"/>
    <w:rsid w:val="00817B56"/>
    <w:rsid w:val="00820103"/>
    <w:rsid w:val="00820B8F"/>
    <w:rsid w:val="00821739"/>
    <w:rsid w:val="008224CF"/>
    <w:rsid w:val="00824337"/>
    <w:rsid w:val="00825696"/>
    <w:rsid w:val="00825ECF"/>
    <w:rsid w:val="008266AE"/>
    <w:rsid w:val="00826BB3"/>
    <w:rsid w:val="00827185"/>
    <w:rsid w:val="00827468"/>
    <w:rsid w:val="00830D50"/>
    <w:rsid w:val="00832FF8"/>
    <w:rsid w:val="00834244"/>
    <w:rsid w:val="00835323"/>
    <w:rsid w:val="00835DD2"/>
    <w:rsid w:val="00835F94"/>
    <w:rsid w:val="00836528"/>
    <w:rsid w:val="008407A6"/>
    <w:rsid w:val="00844B91"/>
    <w:rsid w:val="00846F74"/>
    <w:rsid w:val="00850C22"/>
    <w:rsid w:val="008519EE"/>
    <w:rsid w:val="00851C67"/>
    <w:rsid w:val="00856D32"/>
    <w:rsid w:val="00860FB5"/>
    <w:rsid w:val="00861757"/>
    <w:rsid w:val="00862E55"/>
    <w:rsid w:val="0086325E"/>
    <w:rsid w:val="00863533"/>
    <w:rsid w:val="00864643"/>
    <w:rsid w:val="00865B93"/>
    <w:rsid w:val="00865CE4"/>
    <w:rsid w:val="008677FB"/>
    <w:rsid w:val="008726E7"/>
    <w:rsid w:val="00873242"/>
    <w:rsid w:val="00874A8A"/>
    <w:rsid w:val="00874AF4"/>
    <w:rsid w:val="0087703B"/>
    <w:rsid w:val="00880658"/>
    <w:rsid w:val="00880A7B"/>
    <w:rsid w:val="00881707"/>
    <w:rsid w:val="00882FBD"/>
    <w:rsid w:val="00883432"/>
    <w:rsid w:val="00883699"/>
    <w:rsid w:val="00887403"/>
    <w:rsid w:val="00890799"/>
    <w:rsid w:val="008907B1"/>
    <w:rsid w:val="00891256"/>
    <w:rsid w:val="008919D9"/>
    <w:rsid w:val="008927DA"/>
    <w:rsid w:val="008939BA"/>
    <w:rsid w:val="008940A4"/>
    <w:rsid w:val="00894C4F"/>
    <w:rsid w:val="008A38D3"/>
    <w:rsid w:val="008A3EA8"/>
    <w:rsid w:val="008A4042"/>
    <w:rsid w:val="008A6051"/>
    <w:rsid w:val="008A6FFA"/>
    <w:rsid w:val="008A72B8"/>
    <w:rsid w:val="008B020D"/>
    <w:rsid w:val="008B20A8"/>
    <w:rsid w:val="008B34D4"/>
    <w:rsid w:val="008B6A92"/>
    <w:rsid w:val="008B7457"/>
    <w:rsid w:val="008B7BC1"/>
    <w:rsid w:val="008C0E54"/>
    <w:rsid w:val="008C26E9"/>
    <w:rsid w:val="008D02DC"/>
    <w:rsid w:val="008D3B02"/>
    <w:rsid w:val="008D79A7"/>
    <w:rsid w:val="008E3488"/>
    <w:rsid w:val="008E34D0"/>
    <w:rsid w:val="008E3A26"/>
    <w:rsid w:val="008E4E6B"/>
    <w:rsid w:val="008E7434"/>
    <w:rsid w:val="008F372B"/>
    <w:rsid w:val="008F6A46"/>
    <w:rsid w:val="0090114D"/>
    <w:rsid w:val="00902719"/>
    <w:rsid w:val="00903734"/>
    <w:rsid w:val="00904506"/>
    <w:rsid w:val="009126DC"/>
    <w:rsid w:val="00913A59"/>
    <w:rsid w:val="0092150C"/>
    <w:rsid w:val="00922B82"/>
    <w:rsid w:val="00922B8A"/>
    <w:rsid w:val="009232CB"/>
    <w:rsid w:val="00923B5F"/>
    <w:rsid w:val="009245D0"/>
    <w:rsid w:val="00926728"/>
    <w:rsid w:val="00926E9D"/>
    <w:rsid w:val="00927FA0"/>
    <w:rsid w:val="00931ABF"/>
    <w:rsid w:val="00931D81"/>
    <w:rsid w:val="00932A06"/>
    <w:rsid w:val="00932AE6"/>
    <w:rsid w:val="0093312E"/>
    <w:rsid w:val="00933B43"/>
    <w:rsid w:val="009340B5"/>
    <w:rsid w:val="0094002C"/>
    <w:rsid w:val="00941665"/>
    <w:rsid w:val="009426FD"/>
    <w:rsid w:val="00944EB8"/>
    <w:rsid w:val="00945257"/>
    <w:rsid w:val="00946C59"/>
    <w:rsid w:val="0095073E"/>
    <w:rsid w:val="00950BA0"/>
    <w:rsid w:val="0095458C"/>
    <w:rsid w:val="00954E3D"/>
    <w:rsid w:val="00956F24"/>
    <w:rsid w:val="00957253"/>
    <w:rsid w:val="00960CB2"/>
    <w:rsid w:val="00960FA9"/>
    <w:rsid w:val="0096220E"/>
    <w:rsid w:val="0096286C"/>
    <w:rsid w:val="00962B01"/>
    <w:rsid w:val="00965276"/>
    <w:rsid w:val="009678A9"/>
    <w:rsid w:val="00972A4C"/>
    <w:rsid w:val="00973E7C"/>
    <w:rsid w:val="00976080"/>
    <w:rsid w:val="00976F68"/>
    <w:rsid w:val="00980AE6"/>
    <w:rsid w:val="009812AA"/>
    <w:rsid w:val="00981547"/>
    <w:rsid w:val="009845A3"/>
    <w:rsid w:val="009854CC"/>
    <w:rsid w:val="0098591C"/>
    <w:rsid w:val="00987CD3"/>
    <w:rsid w:val="009905F4"/>
    <w:rsid w:val="009932D6"/>
    <w:rsid w:val="009957FC"/>
    <w:rsid w:val="00995FCA"/>
    <w:rsid w:val="00996EC7"/>
    <w:rsid w:val="00997079"/>
    <w:rsid w:val="009A0ED7"/>
    <w:rsid w:val="009A1A25"/>
    <w:rsid w:val="009A1FAA"/>
    <w:rsid w:val="009A6B3B"/>
    <w:rsid w:val="009B0CB6"/>
    <w:rsid w:val="009B22A6"/>
    <w:rsid w:val="009B6A86"/>
    <w:rsid w:val="009B6C0E"/>
    <w:rsid w:val="009B6C8D"/>
    <w:rsid w:val="009B714C"/>
    <w:rsid w:val="009B7B97"/>
    <w:rsid w:val="009B7F0B"/>
    <w:rsid w:val="009C067B"/>
    <w:rsid w:val="009C22BC"/>
    <w:rsid w:val="009C67AD"/>
    <w:rsid w:val="009C7CBC"/>
    <w:rsid w:val="009D2073"/>
    <w:rsid w:val="009D3B79"/>
    <w:rsid w:val="009D3E8A"/>
    <w:rsid w:val="009D6195"/>
    <w:rsid w:val="009E14B7"/>
    <w:rsid w:val="009E1B8C"/>
    <w:rsid w:val="009E1C08"/>
    <w:rsid w:val="009E26C5"/>
    <w:rsid w:val="009E3BBE"/>
    <w:rsid w:val="009E45AE"/>
    <w:rsid w:val="009E5C42"/>
    <w:rsid w:val="009E76B3"/>
    <w:rsid w:val="009F0A5D"/>
    <w:rsid w:val="009F2A92"/>
    <w:rsid w:val="009F4544"/>
    <w:rsid w:val="009F776B"/>
    <w:rsid w:val="009F7E0A"/>
    <w:rsid w:val="00A0066B"/>
    <w:rsid w:val="00A02915"/>
    <w:rsid w:val="00A041C9"/>
    <w:rsid w:val="00A05C22"/>
    <w:rsid w:val="00A06FDC"/>
    <w:rsid w:val="00A10ACD"/>
    <w:rsid w:val="00A12A8A"/>
    <w:rsid w:val="00A12CE0"/>
    <w:rsid w:val="00A17D0B"/>
    <w:rsid w:val="00A22C7A"/>
    <w:rsid w:val="00A24165"/>
    <w:rsid w:val="00A25255"/>
    <w:rsid w:val="00A25C3A"/>
    <w:rsid w:val="00A3049E"/>
    <w:rsid w:val="00A317D1"/>
    <w:rsid w:val="00A3385F"/>
    <w:rsid w:val="00A35B6D"/>
    <w:rsid w:val="00A364E6"/>
    <w:rsid w:val="00A37F13"/>
    <w:rsid w:val="00A40079"/>
    <w:rsid w:val="00A40370"/>
    <w:rsid w:val="00A40C3A"/>
    <w:rsid w:val="00A44181"/>
    <w:rsid w:val="00A45B11"/>
    <w:rsid w:val="00A47304"/>
    <w:rsid w:val="00A539BA"/>
    <w:rsid w:val="00A550C9"/>
    <w:rsid w:val="00A557FB"/>
    <w:rsid w:val="00A5635D"/>
    <w:rsid w:val="00A565FD"/>
    <w:rsid w:val="00A56EB5"/>
    <w:rsid w:val="00A5722D"/>
    <w:rsid w:val="00A613E4"/>
    <w:rsid w:val="00A61476"/>
    <w:rsid w:val="00A620F8"/>
    <w:rsid w:val="00A62FF5"/>
    <w:rsid w:val="00A64ADA"/>
    <w:rsid w:val="00A64E25"/>
    <w:rsid w:val="00A65656"/>
    <w:rsid w:val="00A659AA"/>
    <w:rsid w:val="00A65EA8"/>
    <w:rsid w:val="00A6758C"/>
    <w:rsid w:val="00A67DA0"/>
    <w:rsid w:val="00A67E12"/>
    <w:rsid w:val="00A70440"/>
    <w:rsid w:val="00A70E33"/>
    <w:rsid w:val="00A7208D"/>
    <w:rsid w:val="00A76071"/>
    <w:rsid w:val="00A76DE6"/>
    <w:rsid w:val="00A801B7"/>
    <w:rsid w:val="00A83FBE"/>
    <w:rsid w:val="00A86492"/>
    <w:rsid w:val="00A875EA"/>
    <w:rsid w:val="00A928C5"/>
    <w:rsid w:val="00A92AE1"/>
    <w:rsid w:val="00A96B54"/>
    <w:rsid w:val="00AA0529"/>
    <w:rsid w:val="00AA33B1"/>
    <w:rsid w:val="00AA4522"/>
    <w:rsid w:val="00AA4953"/>
    <w:rsid w:val="00AB0571"/>
    <w:rsid w:val="00AB18A4"/>
    <w:rsid w:val="00AB37F3"/>
    <w:rsid w:val="00AB3FE2"/>
    <w:rsid w:val="00AB49CC"/>
    <w:rsid w:val="00AC166E"/>
    <w:rsid w:val="00AC1A31"/>
    <w:rsid w:val="00AC3736"/>
    <w:rsid w:val="00AC3764"/>
    <w:rsid w:val="00AC43B4"/>
    <w:rsid w:val="00AC7618"/>
    <w:rsid w:val="00AC789F"/>
    <w:rsid w:val="00AD2D99"/>
    <w:rsid w:val="00AD380C"/>
    <w:rsid w:val="00AD4CD8"/>
    <w:rsid w:val="00AD62FD"/>
    <w:rsid w:val="00AD6EDC"/>
    <w:rsid w:val="00AE147B"/>
    <w:rsid w:val="00AE14A2"/>
    <w:rsid w:val="00AE1E02"/>
    <w:rsid w:val="00AE2FE1"/>
    <w:rsid w:val="00AE686B"/>
    <w:rsid w:val="00AE6D49"/>
    <w:rsid w:val="00AF09DB"/>
    <w:rsid w:val="00AF275F"/>
    <w:rsid w:val="00AF45B2"/>
    <w:rsid w:val="00AF5445"/>
    <w:rsid w:val="00AF59B6"/>
    <w:rsid w:val="00AF5C62"/>
    <w:rsid w:val="00AF636F"/>
    <w:rsid w:val="00AF78A3"/>
    <w:rsid w:val="00B000AC"/>
    <w:rsid w:val="00B021A0"/>
    <w:rsid w:val="00B03E09"/>
    <w:rsid w:val="00B0527A"/>
    <w:rsid w:val="00B054E2"/>
    <w:rsid w:val="00B101D6"/>
    <w:rsid w:val="00B106E7"/>
    <w:rsid w:val="00B13449"/>
    <w:rsid w:val="00B13EE4"/>
    <w:rsid w:val="00B14987"/>
    <w:rsid w:val="00B14B71"/>
    <w:rsid w:val="00B1545C"/>
    <w:rsid w:val="00B16487"/>
    <w:rsid w:val="00B1721F"/>
    <w:rsid w:val="00B20D72"/>
    <w:rsid w:val="00B21195"/>
    <w:rsid w:val="00B256A1"/>
    <w:rsid w:val="00B25851"/>
    <w:rsid w:val="00B26873"/>
    <w:rsid w:val="00B318B5"/>
    <w:rsid w:val="00B31DEA"/>
    <w:rsid w:val="00B338BF"/>
    <w:rsid w:val="00B3513F"/>
    <w:rsid w:val="00B40B2C"/>
    <w:rsid w:val="00B4167A"/>
    <w:rsid w:val="00B41F05"/>
    <w:rsid w:val="00B42323"/>
    <w:rsid w:val="00B447BE"/>
    <w:rsid w:val="00B47014"/>
    <w:rsid w:val="00B51AB1"/>
    <w:rsid w:val="00B533E1"/>
    <w:rsid w:val="00B53560"/>
    <w:rsid w:val="00B53FEA"/>
    <w:rsid w:val="00B55F54"/>
    <w:rsid w:val="00B57539"/>
    <w:rsid w:val="00B6203A"/>
    <w:rsid w:val="00B63BD2"/>
    <w:rsid w:val="00B6604B"/>
    <w:rsid w:val="00B66BE1"/>
    <w:rsid w:val="00B72B6C"/>
    <w:rsid w:val="00B73D9B"/>
    <w:rsid w:val="00B74D63"/>
    <w:rsid w:val="00B75087"/>
    <w:rsid w:val="00B75CF0"/>
    <w:rsid w:val="00B76895"/>
    <w:rsid w:val="00B76BCD"/>
    <w:rsid w:val="00B8074D"/>
    <w:rsid w:val="00B82F15"/>
    <w:rsid w:val="00B834C5"/>
    <w:rsid w:val="00B858A8"/>
    <w:rsid w:val="00B8669D"/>
    <w:rsid w:val="00B8704B"/>
    <w:rsid w:val="00B874D9"/>
    <w:rsid w:val="00B908CF"/>
    <w:rsid w:val="00B9488D"/>
    <w:rsid w:val="00B94D94"/>
    <w:rsid w:val="00B9549F"/>
    <w:rsid w:val="00B9554D"/>
    <w:rsid w:val="00BA423B"/>
    <w:rsid w:val="00BA7C41"/>
    <w:rsid w:val="00BA7FD4"/>
    <w:rsid w:val="00BB3DF4"/>
    <w:rsid w:val="00BB4688"/>
    <w:rsid w:val="00BB78FF"/>
    <w:rsid w:val="00BC4691"/>
    <w:rsid w:val="00BC6D29"/>
    <w:rsid w:val="00BC7458"/>
    <w:rsid w:val="00BC7A9D"/>
    <w:rsid w:val="00BC7B76"/>
    <w:rsid w:val="00BD02AC"/>
    <w:rsid w:val="00BD0D59"/>
    <w:rsid w:val="00BD13BB"/>
    <w:rsid w:val="00BD3AAB"/>
    <w:rsid w:val="00BD4453"/>
    <w:rsid w:val="00BD498F"/>
    <w:rsid w:val="00BE09BA"/>
    <w:rsid w:val="00BE14BB"/>
    <w:rsid w:val="00BE3318"/>
    <w:rsid w:val="00BE4C6D"/>
    <w:rsid w:val="00BF5B50"/>
    <w:rsid w:val="00BF715F"/>
    <w:rsid w:val="00C00B48"/>
    <w:rsid w:val="00C00FBA"/>
    <w:rsid w:val="00C0114B"/>
    <w:rsid w:val="00C0126F"/>
    <w:rsid w:val="00C02135"/>
    <w:rsid w:val="00C03559"/>
    <w:rsid w:val="00C04C6C"/>
    <w:rsid w:val="00C10998"/>
    <w:rsid w:val="00C10CA4"/>
    <w:rsid w:val="00C11C0B"/>
    <w:rsid w:val="00C1777B"/>
    <w:rsid w:val="00C20861"/>
    <w:rsid w:val="00C2340D"/>
    <w:rsid w:val="00C23FC5"/>
    <w:rsid w:val="00C258E3"/>
    <w:rsid w:val="00C25C4D"/>
    <w:rsid w:val="00C26FBD"/>
    <w:rsid w:val="00C27292"/>
    <w:rsid w:val="00C273C7"/>
    <w:rsid w:val="00C27BF0"/>
    <w:rsid w:val="00C27EB7"/>
    <w:rsid w:val="00C304D2"/>
    <w:rsid w:val="00C31B76"/>
    <w:rsid w:val="00C3241C"/>
    <w:rsid w:val="00C34E09"/>
    <w:rsid w:val="00C35563"/>
    <w:rsid w:val="00C3794F"/>
    <w:rsid w:val="00C37F3E"/>
    <w:rsid w:val="00C4270B"/>
    <w:rsid w:val="00C43692"/>
    <w:rsid w:val="00C43D9B"/>
    <w:rsid w:val="00C4415C"/>
    <w:rsid w:val="00C44495"/>
    <w:rsid w:val="00C444CC"/>
    <w:rsid w:val="00C47F79"/>
    <w:rsid w:val="00C51104"/>
    <w:rsid w:val="00C51EF8"/>
    <w:rsid w:val="00C530AB"/>
    <w:rsid w:val="00C541AB"/>
    <w:rsid w:val="00C54D8C"/>
    <w:rsid w:val="00C55721"/>
    <w:rsid w:val="00C603EC"/>
    <w:rsid w:val="00C60698"/>
    <w:rsid w:val="00C60CBA"/>
    <w:rsid w:val="00C65A4F"/>
    <w:rsid w:val="00C67A10"/>
    <w:rsid w:val="00C67ECC"/>
    <w:rsid w:val="00C67FB4"/>
    <w:rsid w:val="00C70139"/>
    <w:rsid w:val="00C70BCC"/>
    <w:rsid w:val="00C7115D"/>
    <w:rsid w:val="00C7157D"/>
    <w:rsid w:val="00C72AE8"/>
    <w:rsid w:val="00C75B98"/>
    <w:rsid w:val="00C765AE"/>
    <w:rsid w:val="00C76C5C"/>
    <w:rsid w:val="00C77BCD"/>
    <w:rsid w:val="00C81B04"/>
    <w:rsid w:val="00C82D91"/>
    <w:rsid w:val="00C83E75"/>
    <w:rsid w:val="00C84210"/>
    <w:rsid w:val="00C86E78"/>
    <w:rsid w:val="00C87416"/>
    <w:rsid w:val="00C90180"/>
    <w:rsid w:val="00C9147C"/>
    <w:rsid w:val="00C93C7B"/>
    <w:rsid w:val="00C94B0F"/>
    <w:rsid w:val="00C95557"/>
    <w:rsid w:val="00C97A23"/>
    <w:rsid w:val="00CA0C89"/>
    <w:rsid w:val="00CA2132"/>
    <w:rsid w:val="00CA3B81"/>
    <w:rsid w:val="00CA67C3"/>
    <w:rsid w:val="00CA6FED"/>
    <w:rsid w:val="00CB014B"/>
    <w:rsid w:val="00CB0960"/>
    <w:rsid w:val="00CB098B"/>
    <w:rsid w:val="00CB5663"/>
    <w:rsid w:val="00CB59C4"/>
    <w:rsid w:val="00CB701D"/>
    <w:rsid w:val="00CB7328"/>
    <w:rsid w:val="00CC0EBF"/>
    <w:rsid w:val="00CC2632"/>
    <w:rsid w:val="00CC2854"/>
    <w:rsid w:val="00CC532F"/>
    <w:rsid w:val="00CC5851"/>
    <w:rsid w:val="00CD06FD"/>
    <w:rsid w:val="00CD4C79"/>
    <w:rsid w:val="00CD5002"/>
    <w:rsid w:val="00CD522B"/>
    <w:rsid w:val="00CD6E29"/>
    <w:rsid w:val="00CD7278"/>
    <w:rsid w:val="00CE2318"/>
    <w:rsid w:val="00CE3438"/>
    <w:rsid w:val="00CE7269"/>
    <w:rsid w:val="00CF07E4"/>
    <w:rsid w:val="00CF0F86"/>
    <w:rsid w:val="00CF3895"/>
    <w:rsid w:val="00CF525B"/>
    <w:rsid w:val="00CF6D58"/>
    <w:rsid w:val="00D00AF2"/>
    <w:rsid w:val="00D01380"/>
    <w:rsid w:val="00D02572"/>
    <w:rsid w:val="00D05A17"/>
    <w:rsid w:val="00D078A9"/>
    <w:rsid w:val="00D11215"/>
    <w:rsid w:val="00D113BB"/>
    <w:rsid w:val="00D12102"/>
    <w:rsid w:val="00D1385C"/>
    <w:rsid w:val="00D13F4D"/>
    <w:rsid w:val="00D157EE"/>
    <w:rsid w:val="00D2053C"/>
    <w:rsid w:val="00D2109F"/>
    <w:rsid w:val="00D21114"/>
    <w:rsid w:val="00D21A44"/>
    <w:rsid w:val="00D24B8E"/>
    <w:rsid w:val="00D253A0"/>
    <w:rsid w:val="00D254E5"/>
    <w:rsid w:val="00D2594F"/>
    <w:rsid w:val="00D25ADC"/>
    <w:rsid w:val="00D271B6"/>
    <w:rsid w:val="00D27C6E"/>
    <w:rsid w:val="00D3124F"/>
    <w:rsid w:val="00D35278"/>
    <w:rsid w:val="00D3556E"/>
    <w:rsid w:val="00D360E8"/>
    <w:rsid w:val="00D3630E"/>
    <w:rsid w:val="00D37E9F"/>
    <w:rsid w:val="00D4242B"/>
    <w:rsid w:val="00D42D3E"/>
    <w:rsid w:val="00D433B0"/>
    <w:rsid w:val="00D43A41"/>
    <w:rsid w:val="00D43C50"/>
    <w:rsid w:val="00D43ED1"/>
    <w:rsid w:val="00D47E71"/>
    <w:rsid w:val="00D50CEF"/>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365B"/>
    <w:rsid w:val="00D73E62"/>
    <w:rsid w:val="00D755F9"/>
    <w:rsid w:val="00D779D8"/>
    <w:rsid w:val="00D82762"/>
    <w:rsid w:val="00D82ABA"/>
    <w:rsid w:val="00D83A30"/>
    <w:rsid w:val="00D843A8"/>
    <w:rsid w:val="00D852BD"/>
    <w:rsid w:val="00D870CD"/>
    <w:rsid w:val="00D87521"/>
    <w:rsid w:val="00D87E4C"/>
    <w:rsid w:val="00D90D7E"/>
    <w:rsid w:val="00D9239F"/>
    <w:rsid w:val="00D92D15"/>
    <w:rsid w:val="00D931C1"/>
    <w:rsid w:val="00D93339"/>
    <w:rsid w:val="00D9338F"/>
    <w:rsid w:val="00D93A51"/>
    <w:rsid w:val="00D94A76"/>
    <w:rsid w:val="00D950A8"/>
    <w:rsid w:val="00D95483"/>
    <w:rsid w:val="00D961A8"/>
    <w:rsid w:val="00D96AC6"/>
    <w:rsid w:val="00D97729"/>
    <w:rsid w:val="00D97B13"/>
    <w:rsid w:val="00D97CB3"/>
    <w:rsid w:val="00DA02A9"/>
    <w:rsid w:val="00DA4A44"/>
    <w:rsid w:val="00DA6DBE"/>
    <w:rsid w:val="00DB089A"/>
    <w:rsid w:val="00DB0B08"/>
    <w:rsid w:val="00DB22C4"/>
    <w:rsid w:val="00DB40FD"/>
    <w:rsid w:val="00DB4A33"/>
    <w:rsid w:val="00DB6F43"/>
    <w:rsid w:val="00DC08D1"/>
    <w:rsid w:val="00DC1927"/>
    <w:rsid w:val="00DC1D3B"/>
    <w:rsid w:val="00DC292D"/>
    <w:rsid w:val="00DC4E24"/>
    <w:rsid w:val="00DC626B"/>
    <w:rsid w:val="00DC76BB"/>
    <w:rsid w:val="00DD0448"/>
    <w:rsid w:val="00DD068D"/>
    <w:rsid w:val="00DD1754"/>
    <w:rsid w:val="00DD1ECF"/>
    <w:rsid w:val="00DD3E47"/>
    <w:rsid w:val="00DD5481"/>
    <w:rsid w:val="00DD5F29"/>
    <w:rsid w:val="00DD618C"/>
    <w:rsid w:val="00DD6577"/>
    <w:rsid w:val="00DE01FE"/>
    <w:rsid w:val="00DE0FCA"/>
    <w:rsid w:val="00DE5E98"/>
    <w:rsid w:val="00DE6C26"/>
    <w:rsid w:val="00DF0577"/>
    <w:rsid w:val="00DF10CD"/>
    <w:rsid w:val="00DF2A98"/>
    <w:rsid w:val="00DF2AFA"/>
    <w:rsid w:val="00DF5986"/>
    <w:rsid w:val="00DF7C7D"/>
    <w:rsid w:val="00E04510"/>
    <w:rsid w:val="00E04901"/>
    <w:rsid w:val="00E04D2C"/>
    <w:rsid w:val="00E05FEC"/>
    <w:rsid w:val="00E06FCB"/>
    <w:rsid w:val="00E0783F"/>
    <w:rsid w:val="00E100C0"/>
    <w:rsid w:val="00E14136"/>
    <w:rsid w:val="00E15420"/>
    <w:rsid w:val="00E17818"/>
    <w:rsid w:val="00E200CF"/>
    <w:rsid w:val="00E217CD"/>
    <w:rsid w:val="00E23603"/>
    <w:rsid w:val="00E23F4B"/>
    <w:rsid w:val="00E2412A"/>
    <w:rsid w:val="00E2456D"/>
    <w:rsid w:val="00E270D7"/>
    <w:rsid w:val="00E27455"/>
    <w:rsid w:val="00E30BAF"/>
    <w:rsid w:val="00E31376"/>
    <w:rsid w:val="00E324D4"/>
    <w:rsid w:val="00E328D7"/>
    <w:rsid w:val="00E3303A"/>
    <w:rsid w:val="00E331AF"/>
    <w:rsid w:val="00E339A4"/>
    <w:rsid w:val="00E355A1"/>
    <w:rsid w:val="00E3761F"/>
    <w:rsid w:val="00E37912"/>
    <w:rsid w:val="00E453B8"/>
    <w:rsid w:val="00E47B21"/>
    <w:rsid w:val="00E504BE"/>
    <w:rsid w:val="00E52B45"/>
    <w:rsid w:val="00E54851"/>
    <w:rsid w:val="00E54A14"/>
    <w:rsid w:val="00E57C17"/>
    <w:rsid w:val="00E57D84"/>
    <w:rsid w:val="00E62F1F"/>
    <w:rsid w:val="00E63E18"/>
    <w:rsid w:val="00E6456E"/>
    <w:rsid w:val="00E65360"/>
    <w:rsid w:val="00E65552"/>
    <w:rsid w:val="00E67386"/>
    <w:rsid w:val="00E748DA"/>
    <w:rsid w:val="00E7511A"/>
    <w:rsid w:val="00E7541C"/>
    <w:rsid w:val="00E758C5"/>
    <w:rsid w:val="00E770C8"/>
    <w:rsid w:val="00E7747D"/>
    <w:rsid w:val="00E77E93"/>
    <w:rsid w:val="00E80B56"/>
    <w:rsid w:val="00E80F5D"/>
    <w:rsid w:val="00E813F2"/>
    <w:rsid w:val="00E816B6"/>
    <w:rsid w:val="00E81D9F"/>
    <w:rsid w:val="00E82B7B"/>
    <w:rsid w:val="00E86027"/>
    <w:rsid w:val="00E86583"/>
    <w:rsid w:val="00E866D1"/>
    <w:rsid w:val="00E86CC4"/>
    <w:rsid w:val="00E91E03"/>
    <w:rsid w:val="00E92346"/>
    <w:rsid w:val="00E9309D"/>
    <w:rsid w:val="00E930B2"/>
    <w:rsid w:val="00E93C5B"/>
    <w:rsid w:val="00E943FF"/>
    <w:rsid w:val="00E94449"/>
    <w:rsid w:val="00E97C65"/>
    <w:rsid w:val="00EA0C78"/>
    <w:rsid w:val="00EA2551"/>
    <w:rsid w:val="00EA3A03"/>
    <w:rsid w:val="00EA43BF"/>
    <w:rsid w:val="00EA6845"/>
    <w:rsid w:val="00EA7DEF"/>
    <w:rsid w:val="00EB063E"/>
    <w:rsid w:val="00EB0F9B"/>
    <w:rsid w:val="00EB1050"/>
    <w:rsid w:val="00EB28BB"/>
    <w:rsid w:val="00EC362A"/>
    <w:rsid w:val="00EC3C03"/>
    <w:rsid w:val="00EC62D4"/>
    <w:rsid w:val="00EC6EB2"/>
    <w:rsid w:val="00EC7F61"/>
    <w:rsid w:val="00ED1B00"/>
    <w:rsid w:val="00ED2AA2"/>
    <w:rsid w:val="00ED474C"/>
    <w:rsid w:val="00ED7374"/>
    <w:rsid w:val="00EE0311"/>
    <w:rsid w:val="00EE50E7"/>
    <w:rsid w:val="00EE511C"/>
    <w:rsid w:val="00EF0FDB"/>
    <w:rsid w:val="00EF2FDF"/>
    <w:rsid w:val="00EF54D9"/>
    <w:rsid w:val="00EF5C80"/>
    <w:rsid w:val="00F02362"/>
    <w:rsid w:val="00F0357F"/>
    <w:rsid w:val="00F0570B"/>
    <w:rsid w:val="00F07B9A"/>
    <w:rsid w:val="00F07CFD"/>
    <w:rsid w:val="00F10C3F"/>
    <w:rsid w:val="00F10FD4"/>
    <w:rsid w:val="00F1340E"/>
    <w:rsid w:val="00F16273"/>
    <w:rsid w:val="00F20C79"/>
    <w:rsid w:val="00F20CAD"/>
    <w:rsid w:val="00F20E1C"/>
    <w:rsid w:val="00F23CCC"/>
    <w:rsid w:val="00F24257"/>
    <w:rsid w:val="00F30BB9"/>
    <w:rsid w:val="00F30E76"/>
    <w:rsid w:val="00F31B8A"/>
    <w:rsid w:val="00F32CFE"/>
    <w:rsid w:val="00F33123"/>
    <w:rsid w:val="00F33B74"/>
    <w:rsid w:val="00F34786"/>
    <w:rsid w:val="00F36C72"/>
    <w:rsid w:val="00F45165"/>
    <w:rsid w:val="00F451FB"/>
    <w:rsid w:val="00F4767E"/>
    <w:rsid w:val="00F50C47"/>
    <w:rsid w:val="00F518C8"/>
    <w:rsid w:val="00F51EA1"/>
    <w:rsid w:val="00F52990"/>
    <w:rsid w:val="00F53357"/>
    <w:rsid w:val="00F56408"/>
    <w:rsid w:val="00F61DA9"/>
    <w:rsid w:val="00F6320B"/>
    <w:rsid w:val="00F6333C"/>
    <w:rsid w:val="00F65227"/>
    <w:rsid w:val="00F652E0"/>
    <w:rsid w:val="00F663D2"/>
    <w:rsid w:val="00F66E9E"/>
    <w:rsid w:val="00F70A6A"/>
    <w:rsid w:val="00F710BD"/>
    <w:rsid w:val="00F71388"/>
    <w:rsid w:val="00F71C49"/>
    <w:rsid w:val="00F72506"/>
    <w:rsid w:val="00F742E6"/>
    <w:rsid w:val="00F74DCB"/>
    <w:rsid w:val="00F7732A"/>
    <w:rsid w:val="00F8266E"/>
    <w:rsid w:val="00F845CE"/>
    <w:rsid w:val="00F90351"/>
    <w:rsid w:val="00F91AFE"/>
    <w:rsid w:val="00F92A94"/>
    <w:rsid w:val="00F950B0"/>
    <w:rsid w:val="00F95405"/>
    <w:rsid w:val="00F97282"/>
    <w:rsid w:val="00FA1118"/>
    <w:rsid w:val="00FA2037"/>
    <w:rsid w:val="00FA26AF"/>
    <w:rsid w:val="00FA5167"/>
    <w:rsid w:val="00FA58F2"/>
    <w:rsid w:val="00FA659A"/>
    <w:rsid w:val="00FA7575"/>
    <w:rsid w:val="00FB1AEA"/>
    <w:rsid w:val="00FB2389"/>
    <w:rsid w:val="00FB346D"/>
    <w:rsid w:val="00FC0FC8"/>
    <w:rsid w:val="00FC2969"/>
    <w:rsid w:val="00FC2DA1"/>
    <w:rsid w:val="00FC4E3E"/>
    <w:rsid w:val="00FC61B9"/>
    <w:rsid w:val="00FC6F21"/>
    <w:rsid w:val="00FC6FAB"/>
    <w:rsid w:val="00FC77B1"/>
    <w:rsid w:val="00FD0F30"/>
    <w:rsid w:val="00FD411D"/>
    <w:rsid w:val="00FD7373"/>
    <w:rsid w:val="00FD7722"/>
    <w:rsid w:val="00FD7FDC"/>
    <w:rsid w:val="00FE1900"/>
    <w:rsid w:val="00FE1AC9"/>
    <w:rsid w:val="00FE2E23"/>
    <w:rsid w:val="00FE3990"/>
    <w:rsid w:val="00FE43B2"/>
    <w:rsid w:val="00FE6967"/>
    <w:rsid w:val="00FE71C0"/>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paragraph" w:customStyle="1" w:styleId="EmptyCellLayoutStyle">
    <w:name w:val="EmptyCellLayoutStyle"/>
    <w:rsid w:val="00A613E4"/>
    <w:pPr>
      <w:spacing w:after="160" w:line="259" w:lineRule="auto"/>
    </w:pPr>
    <w:rPr>
      <w:sz w:val="2"/>
    </w:rPr>
  </w:style>
  <w:style w:type="character" w:customStyle="1" w:styleId="Heading2Char">
    <w:name w:val="Heading 2 Char"/>
    <w:aliases w:val="h2 Char"/>
    <w:basedOn w:val="DefaultParagraphFont"/>
    <w:link w:val="Heading2"/>
    <w:uiPriority w:val="9"/>
    <w:rsid w:val="00A613E4"/>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A613E4"/>
    <w:rPr>
      <w:rFonts w:ascii="Arial" w:eastAsia="SimSun" w:hAnsi="Arial"/>
      <w:b/>
      <w:kern w:val="24"/>
      <w:sz w:val="28"/>
      <w:szCs w:val="28"/>
    </w:rPr>
  </w:style>
  <w:style w:type="character" w:customStyle="1" w:styleId="Heading4Char">
    <w:name w:val="Heading 4 Char"/>
    <w:aliases w:val="h4 Char"/>
    <w:basedOn w:val="DefaultParagraphFont"/>
    <w:link w:val="Heading4"/>
    <w:uiPriority w:val="9"/>
    <w:rsid w:val="00A613E4"/>
    <w:rPr>
      <w:rFonts w:ascii="Arial" w:eastAsia="SimSun" w:hAnsi="Arial"/>
      <w:b/>
      <w:kern w:val="24"/>
      <w:sz w:val="24"/>
      <w:szCs w:val="24"/>
    </w:rPr>
  </w:style>
  <w:style w:type="character" w:customStyle="1" w:styleId="info-text">
    <w:name w:val="info-text"/>
    <w:basedOn w:val="DefaultParagraphFont"/>
    <w:rsid w:val="009F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037">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100076443">
      <w:bodyDiv w:val="1"/>
      <w:marLeft w:val="0"/>
      <w:marRight w:val="0"/>
      <w:marTop w:val="0"/>
      <w:marBottom w:val="0"/>
      <w:divBdr>
        <w:top w:val="none" w:sz="0" w:space="0" w:color="auto"/>
        <w:left w:val="none" w:sz="0" w:space="0" w:color="auto"/>
        <w:bottom w:val="none" w:sz="0" w:space="0" w:color="auto"/>
        <w:right w:val="none" w:sz="0" w:space="0" w:color="auto"/>
      </w:divBdr>
    </w:div>
    <w:div w:id="174541593">
      <w:bodyDiv w:val="1"/>
      <w:marLeft w:val="0"/>
      <w:marRight w:val="0"/>
      <w:marTop w:val="0"/>
      <w:marBottom w:val="0"/>
      <w:divBdr>
        <w:top w:val="none" w:sz="0" w:space="0" w:color="auto"/>
        <w:left w:val="none" w:sz="0" w:space="0" w:color="auto"/>
        <w:bottom w:val="none" w:sz="0" w:space="0" w:color="auto"/>
        <w:right w:val="none" w:sz="0" w:space="0" w:color="auto"/>
      </w:divBdr>
    </w:div>
    <w:div w:id="195195380">
      <w:bodyDiv w:val="1"/>
      <w:marLeft w:val="0"/>
      <w:marRight w:val="0"/>
      <w:marTop w:val="0"/>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20106438">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34400695">
      <w:bodyDiv w:val="1"/>
      <w:marLeft w:val="0"/>
      <w:marRight w:val="0"/>
      <w:marTop w:val="0"/>
      <w:marBottom w:val="0"/>
      <w:divBdr>
        <w:top w:val="none" w:sz="0" w:space="0" w:color="auto"/>
        <w:left w:val="none" w:sz="0" w:space="0" w:color="auto"/>
        <w:bottom w:val="none" w:sz="0" w:space="0" w:color="auto"/>
        <w:right w:val="none" w:sz="0" w:space="0" w:color="auto"/>
      </w:divBdr>
    </w:div>
    <w:div w:id="745761257">
      <w:bodyDiv w:val="1"/>
      <w:marLeft w:val="0"/>
      <w:marRight w:val="0"/>
      <w:marTop w:val="0"/>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79616370">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498881569">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08662495">
      <w:bodyDiv w:val="1"/>
      <w:marLeft w:val="0"/>
      <w:marRight w:val="0"/>
      <w:marTop w:val="0"/>
      <w:marBottom w:val="0"/>
      <w:divBdr>
        <w:top w:val="none" w:sz="0" w:space="0" w:color="auto"/>
        <w:left w:val="none" w:sz="0" w:space="0" w:color="auto"/>
        <w:bottom w:val="none" w:sz="0" w:space="0" w:color="auto"/>
        <w:right w:val="none" w:sz="0" w:space="0" w:color="auto"/>
      </w:divBdr>
    </w:div>
    <w:div w:id="1613435276">
      <w:bodyDiv w:val="1"/>
      <w:marLeft w:val="0"/>
      <w:marRight w:val="0"/>
      <w:marTop w:val="0"/>
      <w:marBottom w:val="0"/>
      <w:divBdr>
        <w:top w:val="none" w:sz="0" w:space="0" w:color="auto"/>
        <w:left w:val="none" w:sz="0" w:space="0" w:color="auto"/>
        <w:bottom w:val="none" w:sz="0" w:space="0" w:color="auto"/>
        <w:right w:val="none" w:sz="0" w:space="0" w:color="auto"/>
      </w:divBdr>
    </w:div>
    <w:div w:id="1657763803">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1707824">
      <w:bodyDiv w:val="1"/>
      <w:marLeft w:val="0"/>
      <w:marRight w:val="0"/>
      <w:marTop w:val="0"/>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go.microsoft.com/fwlink/?LinkID=179635" TargetMode="External"/><Relationship Id="rId21" Type="http://schemas.openxmlformats.org/officeDocument/2006/relationships/image" Target="media/image5.png"/><Relationship Id="rId34" Type="http://schemas.openxmlformats.org/officeDocument/2006/relationships/hyperlink" Target="http://go.microsoft.com/fwlink/?LinkId=730749" TargetMode="External"/><Relationship Id="rId42" Type="http://schemas.openxmlformats.org/officeDocument/2006/relationships/hyperlink" Target="http://go.microsoft.com/fwlink/?LinkId=730752" TargetMode="External"/><Relationship Id="rId47" Type="http://schemas.openxmlformats.org/officeDocument/2006/relationships/hyperlink" Target="http://go.microsoft.com/fwlink/?LinkId=730754" TargetMode="External"/><Relationship Id="rId50" Type="http://schemas.openxmlformats.org/officeDocument/2006/relationships/hyperlink" Target="http://go.microsoft.com/fwlink/?LinkId=730756" TargetMode="External"/><Relationship Id="rId55" Type="http://schemas.openxmlformats.org/officeDocument/2006/relationships/hyperlink" Target="http://go.microsoft.com/fwlink/?LinkId=730758"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image" Target="media/image9.png"/><Relationship Id="rId41" Type="http://schemas.openxmlformats.org/officeDocument/2006/relationships/hyperlink" Target="http://go.microsoft.com/fwlink/?LinkId=730751" TargetMode="External"/><Relationship Id="rId54" Type="http://schemas.openxmlformats.org/officeDocument/2006/relationships/hyperlink" Target="http://go.microsoft.com/fwlink/?LinkId=73075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717823" TargetMode="External"/><Relationship Id="rId32" Type="http://schemas.openxmlformats.org/officeDocument/2006/relationships/hyperlink" Target="http://go.microsoft.com/fwlink/?LinkId=717825" TargetMode="External"/><Relationship Id="rId37" Type="http://schemas.openxmlformats.org/officeDocument/2006/relationships/hyperlink" Target="http://go.microsoft.com/fwlink/?LinkId=730750" TargetMode="External"/><Relationship Id="rId40" Type="http://schemas.openxmlformats.org/officeDocument/2006/relationships/hyperlink" Target="http://go.microsoft.com/fwlink/?LinkId=730751" TargetMode="External"/><Relationship Id="rId45" Type="http://schemas.openxmlformats.org/officeDocument/2006/relationships/hyperlink" Target="http://go.microsoft.com/fwlink/?LinkId=730753" TargetMode="External"/><Relationship Id="rId53" Type="http://schemas.openxmlformats.org/officeDocument/2006/relationships/hyperlink" Target="http://go.microsoft.com/fwlink/?LinkId=730757" TargetMode="External"/><Relationship Id="rId58"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image" Target="media/image8.png"/><Relationship Id="rId36" Type="http://schemas.openxmlformats.org/officeDocument/2006/relationships/hyperlink" Target="http://go.microsoft.com/fwlink/?LinkId=717823" TargetMode="External"/><Relationship Id="rId49" Type="http://schemas.openxmlformats.org/officeDocument/2006/relationships/hyperlink" Target="http://go.microsoft.com/fwlink/?LinkId=730755" TargetMode="External"/><Relationship Id="rId57" Type="http://schemas.openxmlformats.org/officeDocument/2006/relationships/hyperlink" Target="http://go.microsoft.com/fwlink/?LinkId=730759" TargetMode="External"/><Relationship Id="rId61"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hyperlink" Target="http://go.microsoft.com/fwlink/?LinkId=730753" TargetMode="External"/><Relationship Id="rId52" Type="http://schemas.openxmlformats.org/officeDocument/2006/relationships/hyperlink" Target="http://go.microsoft.com/fwlink/?LinkId=730757"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image" Target="media/image1.png"/><Relationship Id="rId30" Type="http://schemas.openxmlformats.org/officeDocument/2006/relationships/image" Target="media/image10.png"/><Relationship Id="rId35" Type="http://schemas.openxmlformats.org/officeDocument/2006/relationships/hyperlink" Target="http://go.microsoft.com/fwlink/?LinkId=717823" TargetMode="External"/><Relationship Id="rId43" Type="http://schemas.openxmlformats.org/officeDocument/2006/relationships/hyperlink" Target="http://go.microsoft.com/fwlink/?LinkId=730752" TargetMode="External"/><Relationship Id="rId48" Type="http://schemas.openxmlformats.org/officeDocument/2006/relationships/hyperlink" Target="http://go.microsoft.com/fwlink/?LinkId=730755" TargetMode="External"/><Relationship Id="rId56" Type="http://schemas.openxmlformats.org/officeDocument/2006/relationships/hyperlink" Target="http://go.microsoft.com/fwlink/?LinkId=730759" TargetMode="External"/><Relationship Id="rId8" Type="http://schemas.openxmlformats.org/officeDocument/2006/relationships/styles" Target="styles.xml"/><Relationship Id="rId51" Type="http://schemas.openxmlformats.org/officeDocument/2006/relationships/hyperlink" Target="http://go.microsoft.com/fwlink/?LinkId=730756"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go.microsoft.com/fwlink/?LinkId=730749" TargetMode="External"/><Relationship Id="rId38" Type="http://schemas.openxmlformats.org/officeDocument/2006/relationships/hyperlink" Target="http://go.microsoft.com/fwlink/?LinkId=730750" TargetMode="External"/><Relationship Id="rId46" Type="http://schemas.openxmlformats.org/officeDocument/2006/relationships/hyperlink" Target="http://go.microsoft.com/fwlink/?LinkId=730754" TargetMode="External"/><Relationship Id="rId59"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2.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3.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73A49B-C6A3-4604-B95E-61A2ACC8F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62FCCF1-74E5-41A5-8EE4-AD6168DF7A76}">
  <ds:schemaRefs>
    <ds:schemaRef ds:uri="http://schemas.openxmlformats.org/officeDocument/2006/bibliography"/>
  </ds:schemaRefs>
</ds:datastoreItem>
</file>

<file path=customXml/itemProps6.xml><?xml version="1.0" encoding="utf-8"?>
<ds:datastoreItem xmlns:ds="http://schemas.openxmlformats.org/officeDocument/2006/customXml" ds:itemID="{836FE271-BA09-4221-BC03-B1F5448B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58</Pages>
  <Words>14144</Words>
  <Characters>80624</Characters>
  <Application>Microsoft Office Word</Application>
  <DocSecurity>0</DocSecurity>
  <Lines>671</Lines>
  <Paragraphs>189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94579</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2013-12-23T11:36:00Z</dcterms:created>
  <dcterms:modified xsi:type="dcterms:W3CDTF">2016-12-19T18:29:00Z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